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CFE7" w14:textId="77777777" w:rsidR="002D7D63" w:rsidRDefault="002D7D63">
      <w:pPr>
        <w:pStyle w:val="BodyText"/>
        <w:rPr>
          <w:b w:val="0"/>
          <w:sz w:val="20"/>
        </w:rPr>
      </w:pPr>
    </w:p>
    <w:p w14:paraId="1202BCD1" w14:textId="77777777" w:rsidR="002D7D63" w:rsidRDefault="002D7D63">
      <w:pPr>
        <w:pStyle w:val="BodyText"/>
        <w:rPr>
          <w:b w:val="0"/>
          <w:sz w:val="20"/>
        </w:rPr>
      </w:pPr>
    </w:p>
    <w:p w14:paraId="0E1266FC" w14:textId="77777777" w:rsidR="002D7D63" w:rsidRDefault="002D7D63">
      <w:pPr>
        <w:pStyle w:val="BodyText"/>
        <w:rPr>
          <w:b w:val="0"/>
          <w:sz w:val="20"/>
        </w:rPr>
      </w:pPr>
    </w:p>
    <w:p w14:paraId="730588D7" w14:textId="77777777" w:rsidR="00477E1E" w:rsidRDefault="00477E1E">
      <w:pPr>
        <w:pStyle w:val="BodyText"/>
        <w:rPr>
          <w:b w:val="0"/>
          <w:sz w:val="20"/>
        </w:rPr>
      </w:pPr>
    </w:p>
    <w:p w14:paraId="365FA242" w14:textId="77777777" w:rsidR="00477E1E" w:rsidRDefault="00477E1E">
      <w:pPr>
        <w:pStyle w:val="BodyText"/>
        <w:rPr>
          <w:b w:val="0"/>
          <w:sz w:val="20"/>
        </w:rPr>
      </w:pPr>
    </w:p>
    <w:p w14:paraId="0DE08516" w14:textId="77777777" w:rsidR="002D7D63" w:rsidRDefault="002D7D63">
      <w:pPr>
        <w:pStyle w:val="BodyText"/>
        <w:rPr>
          <w:b w:val="0"/>
          <w:sz w:val="20"/>
        </w:rPr>
      </w:pPr>
    </w:p>
    <w:p w14:paraId="795E5EED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D10C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213D10C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3EB9553F" w14:textId="77777777" w:rsidR="00DC478A" w:rsidRDefault="00DC478A">
      <w:pPr>
        <w:pStyle w:val="BodyText"/>
        <w:rPr>
          <w:b w:val="0"/>
          <w:sz w:val="20"/>
        </w:rPr>
      </w:pPr>
    </w:p>
    <w:p w14:paraId="67081924" w14:textId="77777777" w:rsidR="00DC478A" w:rsidRDefault="00DC478A">
      <w:pPr>
        <w:pStyle w:val="BodyText"/>
        <w:rPr>
          <w:b w:val="0"/>
          <w:sz w:val="20"/>
        </w:rPr>
      </w:pPr>
    </w:p>
    <w:p w14:paraId="3CB97051" w14:textId="77777777" w:rsidR="00DC478A" w:rsidRDefault="00DC478A">
      <w:pPr>
        <w:pStyle w:val="BodyText"/>
        <w:rPr>
          <w:b w:val="0"/>
          <w:sz w:val="20"/>
        </w:rPr>
      </w:pPr>
    </w:p>
    <w:p w14:paraId="31169F08" w14:textId="77777777" w:rsidR="002D7D63" w:rsidRDefault="002D7D63">
      <w:pPr>
        <w:pStyle w:val="BodyText"/>
        <w:rPr>
          <w:b w:val="0"/>
          <w:sz w:val="20"/>
        </w:rPr>
      </w:pPr>
    </w:p>
    <w:p w14:paraId="4BDFB3F2" w14:textId="77777777" w:rsidR="002D7D63" w:rsidRDefault="002D7D63">
      <w:pPr>
        <w:pStyle w:val="BodyText"/>
        <w:rPr>
          <w:b w:val="0"/>
          <w:sz w:val="20"/>
        </w:rPr>
      </w:pPr>
    </w:p>
    <w:p w14:paraId="6007340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F643768" w14:textId="77777777" w:rsidR="002D7D63" w:rsidRDefault="002D7D63">
      <w:pPr>
        <w:pStyle w:val="BodyText"/>
        <w:spacing w:before="188"/>
        <w:rPr>
          <w:b w:val="0"/>
        </w:rPr>
      </w:pPr>
    </w:p>
    <w:p w14:paraId="12AE471B" w14:textId="77777777" w:rsidR="00477E1E" w:rsidRDefault="00477E1E">
      <w:pPr>
        <w:pStyle w:val="BodyText"/>
        <w:spacing w:before="188"/>
        <w:rPr>
          <w:b w:val="0"/>
        </w:rPr>
      </w:pPr>
    </w:p>
    <w:p w14:paraId="42EAA4BC" w14:textId="655A5A85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3E7A0A">
        <w:rPr>
          <w:color w:val="134163" w:themeColor="accent6" w:themeShade="80"/>
        </w:rPr>
        <w:t>31.07.2026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2237D1">
        <w:rPr>
          <w:color w:val="134163" w:themeColor="accent6" w:themeShade="80"/>
        </w:rPr>
        <w:t>1</w:t>
      </w:r>
      <w:r w:rsidR="0057784C">
        <w:rPr>
          <w:color w:val="134163" w:themeColor="accent6" w:themeShade="80"/>
        </w:rPr>
        <w:t>2:30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2237D1">
        <w:rPr>
          <w:color w:val="134163" w:themeColor="accent6" w:themeShade="80"/>
          <w:spacing w:val="-2"/>
        </w:rPr>
        <w:t>2017B</w:t>
      </w:r>
      <w:r w:rsidR="00477E1E">
        <w:rPr>
          <w:color w:val="134163" w:themeColor="accent6" w:themeShade="80"/>
          <w:spacing w:val="-2"/>
        </w:rPr>
        <w:t>, adresa</w:t>
      </w:r>
      <w:r w:rsidR="002237D1">
        <w:rPr>
          <w:color w:val="134163" w:themeColor="accent6" w:themeShade="80"/>
          <w:spacing w:val="-2"/>
        </w:rPr>
        <w:t xml:space="preserve"> </w:t>
      </w:r>
      <w:r w:rsidR="001C0F12" w:rsidRPr="003B356E">
        <w:rPr>
          <w:color w:val="134163" w:themeColor="accent6" w:themeShade="80"/>
          <w:spacing w:val="-2"/>
        </w:rPr>
        <w:t>Calea Dorobanți, 15-17, Sector 1,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EBE968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30A20898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53308E9A" w14:textId="2631B71B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9069B9" w:rsidRPr="009069B9">
        <w:rPr>
          <w:color w:val="134163" w:themeColor="accent6" w:themeShade="80"/>
        </w:rPr>
        <w:t>SOLUȚII PENTRU PRELUCRAREA ȘI ANALIZA VOLUMELOR MARI DE DATE ÎN TIMP REAL</w:t>
      </w:r>
      <w:r w:rsidRPr="00477E1E">
        <w:rPr>
          <w:color w:val="134163" w:themeColor="accent6" w:themeShade="80"/>
        </w:rPr>
        <w:t>”</w:t>
      </w:r>
    </w:p>
    <w:p w14:paraId="08DB8C8E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9ABD88F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09FCFE7" w14:textId="68510E8F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A11267" w:rsidRPr="00A11267">
        <w:t xml:space="preserve"> </w:t>
      </w:r>
      <w:r w:rsidR="00D01AAE" w:rsidRPr="00D01AAE">
        <w:rPr>
          <w:color w:val="134163" w:themeColor="accent6" w:themeShade="80"/>
        </w:rPr>
        <w:t>Diana – Andreea D. Căuniac</w:t>
      </w:r>
      <w:r w:rsidR="00D01AA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600EE6" w:rsidRPr="00477E1E">
        <w:rPr>
          <w:color w:val="134163" w:themeColor="accent6" w:themeShade="80"/>
        </w:rPr>
        <w:t>Prof. univ. dr.</w:t>
      </w:r>
      <w:r w:rsidR="00600EE6">
        <w:rPr>
          <w:color w:val="134163" w:themeColor="accent6" w:themeShade="80"/>
        </w:rPr>
        <w:t xml:space="preserve"> Adela BÂRA</w:t>
      </w:r>
      <w:r w:rsidR="00600EE6" w:rsidRPr="00477E1E">
        <w:rPr>
          <w:color w:val="134163" w:themeColor="accent6" w:themeShade="80"/>
        </w:rPr>
        <w:t>,</w:t>
      </w:r>
      <w:r w:rsidR="00600EE6" w:rsidRPr="00477E1E">
        <w:rPr>
          <w:color w:val="134163" w:themeColor="accent6" w:themeShade="80"/>
        </w:rPr>
        <w:br/>
        <w:t>în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domeniul</w:t>
      </w:r>
      <w:r w:rsidR="00600EE6" w:rsidRPr="00477E1E">
        <w:rPr>
          <w:color w:val="134163" w:themeColor="accent6" w:themeShade="80"/>
          <w:spacing w:val="-5"/>
        </w:rPr>
        <w:t xml:space="preserve"> </w:t>
      </w:r>
      <w:r w:rsidR="00600EE6" w:rsidRPr="00477E1E">
        <w:rPr>
          <w:color w:val="134163" w:themeColor="accent6" w:themeShade="80"/>
        </w:rPr>
        <w:t>de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studii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universitare</w:t>
      </w:r>
      <w:r w:rsidR="00600EE6" w:rsidRPr="00477E1E">
        <w:rPr>
          <w:color w:val="134163" w:themeColor="accent6" w:themeShade="80"/>
          <w:spacing w:val="-6"/>
        </w:rPr>
        <w:t xml:space="preserve"> </w:t>
      </w:r>
      <w:r w:rsidR="00600EE6" w:rsidRPr="00477E1E">
        <w:rPr>
          <w:color w:val="134163" w:themeColor="accent6" w:themeShade="80"/>
        </w:rPr>
        <w:t>de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 xml:space="preserve">doctorat </w:t>
      </w:r>
      <w:r w:rsidR="00600EE6" w:rsidRPr="00477E1E">
        <w:rPr>
          <w:color w:val="134163" w:themeColor="accent6" w:themeShade="80"/>
        </w:rPr>
        <w:br/>
      </w:r>
      <w:r w:rsidR="00600EE6">
        <w:rPr>
          <w:color w:val="134163" w:themeColor="accent6" w:themeShade="80"/>
        </w:rPr>
        <w:t>Informatică Economică, Școala doctorală Informatică Economică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E317" w14:textId="77777777" w:rsidR="009651A8" w:rsidRDefault="009651A8">
      <w:r>
        <w:separator/>
      </w:r>
    </w:p>
  </w:endnote>
  <w:endnote w:type="continuationSeparator" w:id="0">
    <w:p w14:paraId="62279D10" w14:textId="77777777" w:rsidR="009651A8" w:rsidRDefault="0096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557E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99C581" wp14:editId="503AA67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6C06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EC09EA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99C58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7876C06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EC09EA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1079A4" wp14:editId="1417900D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BA0E6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mjIwIAAL0EAAAOAAAAZHJzL2Uyb0RvYy54bWysVMFu2zAMvQ/YPwi6L3aT1tuMOMXQosOA&#10;oivQDDsrshwbk0WNUuLk70fJVmpspw27SJT5RD0+kl7fnnrNjgpdB6biV4ucM2Uk1J3ZV/zb9uHd&#10;B86cF6YWGoyq+Fk5frt5+2Y92FItoQVdK2QUxLhysBVvvbdlljnZql64BVhlyNkA9sLTEfdZjWKg&#10;6L3OlnleZANgbRGkco6+3o9Ovonxm0ZJ/7VpnPJMV5y4+bhiXHdhzTZrUe5R2LaTEw3xDyx60Rl6&#10;9BLqXnjBDtj9EarvJIKDxi8k9Bk0TSdVzIGyucp/y+alFVbFXEgcZy8yuf8XVj4dX+wzBurOPoL8&#10;4UiRbLCuvHjCwU2YU4N9wBJxdooqni8qqpNnkj4Wq+v31wWJLclXrG6iyJko0115cP6zghhHHB+d&#10;H2tQJ0u0yZInk0ykSoYa6lhDzxnVEDmjGu7GGlrhw71ALphsmBFpJx7B2cNRbSHCfEghsF3mBWcp&#10;EWL6itFmjqWcZqjkS7uN8UZMkX+8CbwoWHKnfYTNn/0rcFIzhZManBpfCnnHJy9a0PNztR3orn7o&#10;tA7pO9zv7jSyowijka9WRTExnsFiJ4zFD22wg/r8jGygeam4+3kQqDjTXww1ZBiuZGAydslAr+8g&#10;jmBUHp3fnr4LtMySWXFPvfMEqd1FmdqC+AfAiA03DXw6eGi60DOR28hoOtCMxPyneQ5DOD9H1Otf&#10;Z/MLAAD//wMAUEsDBBQABgAIAAAAIQDXyYvG3wAAAA4BAAAPAAAAZHJzL2Rvd25yZXYueG1sTE9N&#10;T4NAEL2b+B82Y+LNLrTFGGRpqkkTk3qh9eBxy06Bws4Sdmnpv3fqRW/zPvLmvWw12U6ccfCNIwXx&#10;LAKBVDrTUKXga795egHhgyajO0eo4IoeVvn9XaZT4y5U4HkXKsEh5FOtoA6hT6X0ZY1W+5nrkVg7&#10;usHqwHCopBn0hcNtJ+dR9Cytbog/1LrH9xrLdjdaBVR8xvuyaE+mOW2P01v/Ma7bb6UeH6b1K4iA&#10;U/gzw60+V4ecOx3cSMaLjnEcLdnKRzJfJCBuFuZ43+GXWyYg80z+n5H/AAAA//8DAFBLAQItABQA&#10;BgAIAAAAIQC2gziS/gAAAOEBAAATAAAAAAAAAAAAAAAAAAAAAABbQ29udGVudF9UeXBlc10ueG1s&#10;UEsBAi0AFAAGAAgAAAAhADj9If/WAAAAlAEAAAsAAAAAAAAAAAAAAAAALwEAAF9yZWxzLy5yZWxz&#10;UEsBAi0AFAAGAAgAAAAhALqa2aMjAgAAvQQAAA4AAAAAAAAAAAAAAAAALgIAAGRycy9lMm9Eb2Mu&#10;eG1sUEsBAi0AFAAGAAgAAAAhANfJi8bfAAAADgEAAA8AAAAAAAAAAAAAAAAAfQQAAGRycy9kb3du&#10;cmV2LnhtbFBLBQYAAAAABAAEAPMAAACJBQAAAAA=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64C3" w14:textId="77777777" w:rsidR="009651A8" w:rsidRDefault="009651A8">
      <w:r>
        <w:separator/>
      </w:r>
    </w:p>
  </w:footnote>
  <w:footnote w:type="continuationSeparator" w:id="0">
    <w:p w14:paraId="4CFD96C4" w14:textId="77777777" w:rsidR="009651A8" w:rsidRDefault="0096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32F8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3FFFEF53" wp14:editId="588D2635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31A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9F8452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480FA3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30B4FFD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4089878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8CDFB4D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12E8C4C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71C8F27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9FF9E0A" wp14:editId="1E5EB6DC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B61381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eH3AEAABcEAAAOAAAAZHJzL2Uyb0RvYy54bWysU01v1DAQvSPxHyzf2SQrbQvRZntoVS58&#10;VNByd53xxsJfst1N9t8znuymFSAkEBfLHs+8ee95vL2arGEHiEl71/FmVXMGTvpeu33HH+5v37zl&#10;LGXhemG8g44fIfGr3etX2zG0sPaDNz1EhiAutWPo+JBzaKsqyQGsSCsfwOGl8tGKjMe4r/ooRkS3&#10;plrX9UU1+tiH6CWkhNGb+ZLvCF8pkPmzUgkyMx1HbpnWSOtjWavdVrT7KMKg5YmG+AcWVmiHTReo&#10;G5EFe4r6FyirZfTJq7yS3lZeKS2BNKCapv5JzddBBCAtaE4Ki03p/8HKT4drdxfRhjGkNoW7WFRM&#10;KlqmjA7f8E1JFzJlE9l2XGyDKTOJwYvLZtOsN5xJvGve1RuytZphClyIKb8Hb1nZdNxoV1SJVhw+&#10;pIytMfWcUsLGMWlD3/GMj/L9fjhZm7zR/a02puTQgMC1iewg8GnztCZE82Q/+n6OXW7q+sxkSadm&#10;L5CwtXEYfFZPu3w0MFP5AorpHlXOPixAcw8hJbjclDEiJMwuZQpZLoU1Mftj4Sm/lAIN7d8ULxXU&#10;2bu8FFvtfPxd9zydKas5/+zArLtY8Oj7I80FWYPTRwpPP6WM98szlT//590PAAAA//8DAFBLAwQU&#10;AAYACAAAACEAZeVWQd8AAAAKAQAADwAAAGRycy9kb3ducmV2LnhtbEyPwU7DMBBE70j8g7VI3Fob&#10;J5QS4lQICXFCghYhjk68TSLidbDdNP173BMcV/M087bczHZgE/rQO1JwsxTAkBpnemoVfOyeF2tg&#10;IWoyenCECk4YYFNdXpS6MO5I7zhtY8tSCYVCK+hiHAvOQ9Oh1WHpRqSU7Z23OqbTt9x4fUzlduBS&#10;iBW3uqe00OkRnzpsvrcHq2Bqf95e/adbrbOT3d/VL3L3FaRS11fz4wOwiHP8g+Gsn9ShSk61O5AJ&#10;bFCwuM2yhKbgPgd2BoTIJbBagZQ58Krk/1+ofgEAAP//AwBQSwECLQAUAAYACAAAACEAtoM4kv4A&#10;AADhAQAAEwAAAAAAAAAAAAAAAAAAAAAAW0NvbnRlbnRfVHlwZXNdLnhtbFBLAQItABQABgAIAAAA&#10;IQA4/SH/1gAAAJQBAAALAAAAAAAAAAAAAAAAAC8BAABfcmVscy8ucmVsc1BLAQItABQABgAIAAAA&#10;IQAZAGeH3AEAABcEAAAOAAAAAAAAAAAAAAAAAC4CAABkcnMvZTJvRG9jLnhtbFBLAQItABQABgAI&#10;AAAAIQBl5VZB3wAAAAoBAAAPAAAAAAAAAAAAAAAAADYEAABkcnMvZG93bnJldi54bWxQSwUGAAAA&#10;AAQABADzAAAAQgUAAAAA&#10;" strokecolor="#292733 [2415]">
              <v:stroke linestyle="thickThin"/>
            </v:line>
          </w:pict>
        </mc:Fallback>
      </mc:AlternateContent>
    </w:r>
  </w:p>
  <w:p w14:paraId="450B65B3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C0F12"/>
    <w:rsid w:val="002237D1"/>
    <w:rsid w:val="002D7D63"/>
    <w:rsid w:val="003E7A0A"/>
    <w:rsid w:val="0046375B"/>
    <w:rsid w:val="00477E1E"/>
    <w:rsid w:val="0057784C"/>
    <w:rsid w:val="00600EE6"/>
    <w:rsid w:val="0072702D"/>
    <w:rsid w:val="00794D32"/>
    <w:rsid w:val="007B77F2"/>
    <w:rsid w:val="007E6DEC"/>
    <w:rsid w:val="009069B9"/>
    <w:rsid w:val="009332C4"/>
    <w:rsid w:val="009651A8"/>
    <w:rsid w:val="009C1F32"/>
    <w:rsid w:val="00A11267"/>
    <w:rsid w:val="00A47595"/>
    <w:rsid w:val="00BF61F0"/>
    <w:rsid w:val="00C61ED2"/>
    <w:rsid w:val="00CF2A35"/>
    <w:rsid w:val="00D01AAE"/>
    <w:rsid w:val="00D70EF9"/>
    <w:rsid w:val="00DC478A"/>
    <w:rsid w:val="00E05A5E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F2B0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421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Adela Bara</cp:lastModifiedBy>
  <cp:revision>8</cp:revision>
  <cp:lastPrinted>2025-05-19T07:16:00Z</cp:lastPrinted>
  <dcterms:created xsi:type="dcterms:W3CDTF">2026-07-17T14:15:00Z</dcterms:created>
  <dcterms:modified xsi:type="dcterms:W3CDTF">2026-07-17T14:18:00Z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