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30FF" w:rsidRPr="00CE717E" w:rsidRDefault="002A30FF" w:rsidP="002A30FF">
      <w:pPr>
        <w:ind w:leftChars="0" w:left="1440" w:firstLineChars="0" w:hanging="1156"/>
        <w:jc w:val="both"/>
        <w:rPr>
          <w:rFonts w:ascii="Cambria" w:eastAsia="Cambria" w:hAnsi="Cambria" w:cs="Cambria"/>
          <w:lang w:val="ro-RO"/>
        </w:rPr>
      </w:pPr>
      <w:r w:rsidRPr="00CE717E">
        <w:rPr>
          <w:rFonts w:ascii="Cambria" w:eastAsia="Cambria" w:hAnsi="Cambria" w:cs="Cambria"/>
          <w:b/>
          <w:i/>
          <w:lang w:val="ro-RO"/>
        </w:rPr>
        <w:t>Anexa 2</w:t>
      </w:r>
      <w:r w:rsidRPr="00CE717E">
        <w:rPr>
          <w:rFonts w:ascii="Cambria" w:eastAsia="Cambria" w:hAnsi="Cambria" w:cs="Cambria"/>
          <w:i/>
          <w:lang w:val="ro-RO"/>
        </w:rPr>
        <w:t xml:space="preserve">. Modelul fișei de verificare a îndeplinirii standardelor minimale naționale </w:t>
      </w:r>
      <w:r w:rsidRPr="00CE717E">
        <w:rPr>
          <w:rFonts w:ascii="Cambria" w:eastAsia="Cambria" w:hAnsi="Cambria" w:cs="Cambria"/>
          <w:i/>
          <w:lang w:val="ro-RO"/>
        </w:rPr>
        <w:br/>
        <w:t>și ale ASE-IOSUD</w:t>
      </w:r>
    </w:p>
    <w:p w:rsidR="002A30FF" w:rsidRPr="00CE717E" w:rsidRDefault="002A30FF" w:rsidP="002A30FF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spacing w:line="276" w:lineRule="auto"/>
        <w:ind w:left="0" w:hanging="2"/>
        <w:jc w:val="right"/>
        <w:rPr>
          <w:rFonts w:ascii="Cambria" w:eastAsia="Cambria" w:hAnsi="Cambria" w:cs="Cambria"/>
          <w:i/>
          <w:color w:val="000000"/>
          <w:lang w:val="ro-RO"/>
        </w:rPr>
      </w:pPr>
    </w:p>
    <w:p w:rsidR="002A30FF" w:rsidRPr="00CE717E" w:rsidRDefault="002A30FF" w:rsidP="002A30FF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spacing w:line="276" w:lineRule="auto"/>
        <w:ind w:left="0" w:hanging="2"/>
        <w:jc w:val="right"/>
        <w:rPr>
          <w:rFonts w:ascii="Cambria" w:eastAsia="Cambria" w:hAnsi="Cambria" w:cs="Cambria"/>
          <w:color w:val="000000"/>
          <w:lang w:val="ro-RO"/>
        </w:rPr>
      </w:pPr>
      <w:r w:rsidRPr="00CE717E">
        <w:rPr>
          <w:rFonts w:ascii="Cambria" w:eastAsia="Cambria" w:hAnsi="Cambria" w:cs="Cambria"/>
          <w:i/>
          <w:color w:val="000000"/>
          <w:lang w:val="ro-RO"/>
        </w:rPr>
        <w:t>Se depune de către candidat</w:t>
      </w:r>
    </w:p>
    <w:p w:rsidR="002A30FF" w:rsidRPr="00CE717E" w:rsidRDefault="002A30FF" w:rsidP="002A30FF">
      <w:pPr>
        <w:ind w:left="0" w:hanging="2"/>
        <w:jc w:val="right"/>
        <w:rPr>
          <w:rFonts w:ascii="Cambria" w:eastAsia="Cambria" w:hAnsi="Cambria" w:cs="Cambria"/>
          <w:sz w:val="16"/>
          <w:szCs w:val="16"/>
          <w:lang w:val="ro-RO"/>
        </w:rPr>
      </w:pPr>
    </w:p>
    <w:p w:rsidR="002A30FF" w:rsidRPr="00CE717E" w:rsidRDefault="002A30FF" w:rsidP="002A30FF">
      <w:pPr>
        <w:ind w:left="0" w:right="-17" w:hanging="2"/>
        <w:rPr>
          <w:rFonts w:ascii="Cambria" w:eastAsia="Cambria" w:hAnsi="Cambria" w:cs="Cambria"/>
          <w:color w:val="000000"/>
          <w:lang w:val="ro-RO"/>
        </w:rPr>
      </w:pPr>
      <w:r w:rsidRPr="00CE717E">
        <w:rPr>
          <w:rFonts w:ascii="Cambria" w:eastAsia="Cambria" w:hAnsi="Cambria" w:cs="Cambria"/>
          <w:i/>
          <w:color w:val="000000"/>
          <w:lang w:val="ro-RO"/>
        </w:rPr>
        <w:t xml:space="preserve">Avizat CSUD, </w:t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  <w:t>Avizat ȘD,</w:t>
      </w:r>
    </w:p>
    <w:p w:rsidR="002A30FF" w:rsidRPr="00CE717E" w:rsidRDefault="002A30FF" w:rsidP="002A30FF">
      <w:pPr>
        <w:ind w:left="0" w:right="-17" w:hanging="2"/>
        <w:rPr>
          <w:rFonts w:ascii="Cambria" w:eastAsia="Cambria" w:hAnsi="Cambria" w:cs="Cambria"/>
          <w:color w:val="000000"/>
          <w:lang w:val="ro-RO"/>
        </w:rPr>
      </w:pPr>
      <w:r w:rsidRPr="00CE717E">
        <w:rPr>
          <w:rFonts w:ascii="Cambria" w:eastAsia="Cambria" w:hAnsi="Cambria" w:cs="Cambria"/>
          <w:i/>
          <w:color w:val="000000"/>
          <w:lang w:val="ro-RO"/>
        </w:rPr>
        <w:t>Director CSUD,</w:t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  <w:t>Director Școală doctorală ...................</w:t>
      </w:r>
    </w:p>
    <w:p w:rsidR="002A30FF" w:rsidRPr="00CE717E" w:rsidRDefault="002A30FF" w:rsidP="002A30FF">
      <w:pPr>
        <w:ind w:left="0" w:right="-17" w:hanging="2"/>
        <w:rPr>
          <w:rFonts w:ascii="Cambria" w:eastAsia="Cambria" w:hAnsi="Cambria" w:cs="Cambria"/>
          <w:color w:val="000000"/>
          <w:lang w:val="ro-RO"/>
        </w:rPr>
      </w:pPr>
      <w:r w:rsidRPr="00CE717E">
        <w:rPr>
          <w:rFonts w:ascii="Cambria" w:eastAsia="Cambria" w:hAnsi="Cambria" w:cs="Cambria"/>
          <w:i/>
          <w:color w:val="000000"/>
          <w:lang w:val="ro-RO"/>
        </w:rPr>
        <w:t>Prof. univ. dr........................................</w:t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  <w:t xml:space="preserve"> Prof. univ. dr..............................................</w:t>
      </w:r>
    </w:p>
    <w:p w:rsidR="002A30FF" w:rsidRPr="00CE717E" w:rsidRDefault="002A30FF" w:rsidP="002A30FF">
      <w:pPr>
        <w:spacing w:after="67"/>
        <w:ind w:left="0" w:right="7" w:hanging="2"/>
        <w:jc w:val="center"/>
        <w:rPr>
          <w:rFonts w:ascii="Cambria" w:eastAsia="Cambria" w:hAnsi="Cambria" w:cs="Cambria"/>
          <w:lang w:val="ro-RO"/>
        </w:rPr>
      </w:pPr>
      <w:r w:rsidRPr="00CE717E">
        <w:rPr>
          <w:rFonts w:ascii="Cambria" w:eastAsia="Cambria" w:hAnsi="Cambria" w:cs="Cambria"/>
          <w:i/>
          <w:lang w:val="ro-RO"/>
        </w:rPr>
        <w:t>(se avizează după depunerea dosarului)</w:t>
      </w:r>
    </w:p>
    <w:p w:rsidR="002A30FF" w:rsidRPr="00CE717E" w:rsidRDefault="002A30FF" w:rsidP="002A30FF">
      <w:pPr>
        <w:ind w:left="0" w:right="-17" w:hanging="2"/>
        <w:jc w:val="right"/>
        <w:rPr>
          <w:rFonts w:ascii="Cambria" w:eastAsia="Cambria" w:hAnsi="Cambria" w:cs="Cambria"/>
          <w:color w:val="000000"/>
          <w:lang w:val="ro-RO"/>
        </w:rPr>
      </w:pPr>
    </w:p>
    <w:p w:rsidR="002A30FF" w:rsidRPr="004D4B76" w:rsidRDefault="002A30FF" w:rsidP="004D4B76">
      <w:pPr>
        <w:ind w:left="0" w:right="-17" w:hanging="2"/>
        <w:jc w:val="center"/>
        <w:rPr>
          <w:b/>
          <w:color w:val="000000"/>
          <w:lang w:val="ro-RO"/>
        </w:rPr>
      </w:pPr>
      <w:r w:rsidRPr="004D4B76">
        <w:rPr>
          <w:rFonts w:ascii="Cambria" w:eastAsia="Cambria" w:hAnsi="Cambria" w:cs="Cambria"/>
          <w:b/>
          <w:i/>
          <w:lang w:val="ro-RO"/>
        </w:rPr>
        <w:t>Fișa de verificare a îndeplinirii standardelor minimale</w:t>
      </w:r>
      <w:r w:rsidRPr="004D4B76">
        <w:rPr>
          <w:rFonts w:ascii="Cambria" w:eastAsia="Cambria" w:hAnsi="Cambria" w:cs="Cambria"/>
          <w:b/>
          <w:lang w:val="ro-RO"/>
        </w:rPr>
        <w:t xml:space="preserve"> </w:t>
      </w:r>
      <w:r w:rsidRPr="004D4B76">
        <w:rPr>
          <w:b/>
          <w:color w:val="000000"/>
          <w:lang w:val="ro-RO"/>
        </w:rPr>
        <w:t>(naționale și ale ASE-IOSUD)</w:t>
      </w:r>
    </w:p>
    <w:p w:rsidR="004D4B76" w:rsidRPr="004D4B76" w:rsidRDefault="004D4B76" w:rsidP="004D4B76">
      <w:pPr>
        <w:ind w:left="0" w:right="-17" w:hanging="2"/>
        <w:jc w:val="center"/>
        <w:rPr>
          <w:b/>
          <w:color w:val="000000"/>
          <w:lang w:val="ro-RO"/>
        </w:rPr>
      </w:pPr>
      <w:r w:rsidRPr="004D4B76">
        <w:rPr>
          <w:b/>
          <w:color w:val="000000"/>
          <w:lang w:val="ro-RO"/>
        </w:rPr>
        <w:t>Științe Juridice</w:t>
      </w:r>
    </w:p>
    <w:p w:rsidR="002A30FF" w:rsidRPr="00CE717E" w:rsidRDefault="002A30FF" w:rsidP="002A30FF">
      <w:pPr>
        <w:ind w:left="0" w:right="-17" w:hanging="2"/>
        <w:rPr>
          <w:rFonts w:ascii="Cambria" w:eastAsia="Cambria" w:hAnsi="Cambria" w:cs="Cambria"/>
          <w:lang w:val="ro-RO"/>
        </w:rPr>
      </w:pPr>
    </w:p>
    <w:p w:rsidR="002A30FF" w:rsidRDefault="002A30FF" w:rsidP="002A30FF">
      <w:pPr>
        <w:ind w:left="0" w:right="-17" w:hanging="2"/>
        <w:rPr>
          <w:rFonts w:ascii="Cambria" w:eastAsia="Cambria" w:hAnsi="Cambria" w:cs="Cambria"/>
          <w:b/>
          <w:lang w:val="ro-RO"/>
        </w:rPr>
      </w:pPr>
      <w:r w:rsidRPr="00CE717E">
        <w:rPr>
          <w:rFonts w:ascii="Cambria" w:eastAsia="Cambria" w:hAnsi="Cambria" w:cs="Cambria"/>
          <w:b/>
          <w:lang w:val="ro-RO"/>
        </w:rPr>
        <w:t>Candidat: Nume, prenume...........................................</w:t>
      </w:r>
    </w:p>
    <w:p w:rsidR="00124DBB" w:rsidRDefault="00124DBB" w:rsidP="00124DBB">
      <w:pPr>
        <w:spacing w:after="216"/>
        <w:ind w:left="0" w:right="-15" w:hanging="2"/>
        <w:rPr>
          <w:rFonts w:ascii="Cambria" w:eastAsia="Cambria" w:hAnsi="Cambria" w:cs="Cambria"/>
          <w:lang w:val="ro-RO"/>
        </w:rPr>
      </w:pPr>
    </w:p>
    <w:p w:rsidR="0044442B" w:rsidRDefault="00124DBB" w:rsidP="00124DBB">
      <w:pPr>
        <w:spacing w:after="216"/>
        <w:ind w:left="0" w:right="-15" w:hanging="2"/>
        <w:rPr>
          <w:rFonts w:ascii="Cambria" w:eastAsia="Cambria" w:hAnsi="Cambria" w:cs="Cambria"/>
          <w:lang w:val="ro-RO"/>
        </w:rPr>
      </w:pPr>
      <w:r>
        <w:rPr>
          <w:rFonts w:ascii="Cambria" w:eastAsia="Cambria" w:hAnsi="Cambria" w:cs="Cambria"/>
          <w:lang w:val="ro-RO"/>
        </w:rPr>
        <w:t xml:space="preserve">Lista de lucrări </w:t>
      </w:r>
      <w:r w:rsidR="004C7267">
        <w:rPr>
          <w:rFonts w:ascii="Cambria" w:eastAsia="Cambria" w:hAnsi="Cambria" w:cs="Cambria"/>
          <w:lang w:val="ro-RO"/>
        </w:rPr>
        <w:t>– se prezintă lista de lucrări conform Ordinului 3019/2025</w:t>
      </w:r>
      <w:bookmarkStart w:id="0" w:name="_GoBack"/>
      <w:bookmarkEnd w:id="0"/>
    </w:p>
    <w:p w:rsidR="00480CF2" w:rsidRDefault="00480CF2" w:rsidP="002A30FF">
      <w:pPr>
        <w:spacing w:line="246" w:lineRule="auto"/>
        <w:ind w:left="0" w:right="-15" w:hanging="2"/>
        <w:jc w:val="right"/>
        <w:rPr>
          <w:rFonts w:ascii="Cambria" w:eastAsia="Cambria" w:hAnsi="Cambria" w:cs="Cambria"/>
          <w:lang w:val="ro-RO"/>
        </w:rPr>
      </w:pPr>
    </w:p>
    <w:p w:rsidR="002A30FF" w:rsidRPr="00CE717E" w:rsidRDefault="002A30FF" w:rsidP="002A30FF">
      <w:pPr>
        <w:spacing w:after="216"/>
        <w:ind w:left="0" w:right="-15" w:hanging="2"/>
        <w:jc w:val="center"/>
        <w:rPr>
          <w:rFonts w:ascii="Cambria" w:eastAsia="Cambria" w:hAnsi="Cambria" w:cs="Cambria"/>
          <w:lang w:val="ro-RO"/>
        </w:rPr>
      </w:pPr>
      <w:r w:rsidRPr="00CE717E">
        <w:rPr>
          <w:rFonts w:ascii="Cambria" w:eastAsia="Cambria" w:hAnsi="Cambria" w:cs="Cambria"/>
          <w:b/>
          <w:lang w:val="ro-RO"/>
        </w:rPr>
        <w:t>Situaţia îndeplinirii criteriilor</w:t>
      </w:r>
    </w:p>
    <w:p w:rsidR="002A30FF" w:rsidRPr="00CE717E" w:rsidRDefault="00B67775" w:rsidP="002A30FF">
      <w:pPr>
        <w:spacing w:after="216"/>
        <w:ind w:left="0" w:right="-15" w:hanging="2"/>
        <w:jc w:val="center"/>
        <w:rPr>
          <w:rFonts w:ascii="Cambria" w:eastAsia="Cambria" w:hAnsi="Cambria" w:cs="Cambria"/>
          <w:lang w:val="ro-RO"/>
        </w:rPr>
      </w:pPr>
      <w:r>
        <w:rPr>
          <w:rFonts w:ascii="Cambria" w:eastAsia="Cambria" w:hAnsi="Cambria" w:cs="Cambria"/>
          <w:b/>
          <w:lang w:val="ro-RO"/>
        </w:rPr>
        <w:t xml:space="preserve"> </w:t>
      </w:r>
      <w:r w:rsidR="002A30FF" w:rsidRPr="00CE717E">
        <w:rPr>
          <w:rFonts w:ascii="Cambria" w:eastAsia="Cambria" w:hAnsi="Cambria" w:cs="Cambria"/>
          <w:b/>
          <w:lang w:val="ro-RO"/>
        </w:rPr>
        <w:t>Științe juridice</w:t>
      </w:r>
    </w:p>
    <w:p w:rsidR="002A30FF" w:rsidRPr="00B67775" w:rsidRDefault="00B67775" w:rsidP="00B67775">
      <w:pPr>
        <w:spacing w:line="246" w:lineRule="auto"/>
        <w:ind w:left="0" w:right="-15" w:hanging="2"/>
        <w:rPr>
          <w:rFonts w:ascii="Cambria" w:eastAsia="Cambria" w:hAnsi="Cambria" w:cs="Cambria"/>
          <w:strike/>
          <w:lang w:val="ro-RO"/>
        </w:rPr>
      </w:pPr>
      <w:r>
        <w:rPr>
          <w:rFonts w:ascii="New serif" w:hAnsi="New serif"/>
          <w:b/>
          <w:bCs/>
          <w:shd w:val="clear" w:color="auto" w:fill="FFFFFF"/>
        </w:rPr>
        <w:t xml:space="preserve">              </w:t>
      </w:r>
      <w:r w:rsidR="002A30FF" w:rsidRPr="00B67775">
        <w:rPr>
          <w:rFonts w:ascii="New serif" w:hAnsi="New serif"/>
          <w:b/>
          <w:bCs/>
          <w:shd w:val="clear" w:color="auto" w:fill="FFFFFF"/>
        </w:rPr>
        <w:t xml:space="preserve">Se </w:t>
      </w:r>
      <w:proofErr w:type="spellStart"/>
      <w:r w:rsidR="002A30FF" w:rsidRPr="00B67775">
        <w:rPr>
          <w:rFonts w:ascii="New serif" w:hAnsi="New serif"/>
          <w:b/>
          <w:bCs/>
          <w:shd w:val="clear" w:color="auto" w:fill="FFFFFF"/>
        </w:rPr>
        <w:t>prezintă</w:t>
      </w:r>
      <w:proofErr w:type="spellEnd"/>
      <w:r w:rsidR="002A30FF" w:rsidRPr="00B67775">
        <w:rPr>
          <w:rFonts w:ascii="New serif" w:hAnsi="New serif"/>
          <w:b/>
          <w:bCs/>
          <w:shd w:val="clear" w:color="auto" w:fill="FFFFFF"/>
        </w:rPr>
        <w:t xml:space="preserve"> </w:t>
      </w:r>
      <w:proofErr w:type="spellStart"/>
      <w:r w:rsidR="002A30FF" w:rsidRPr="00B67775">
        <w:rPr>
          <w:rFonts w:ascii="New serif" w:hAnsi="New serif"/>
          <w:b/>
          <w:bCs/>
          <w:shd w:val="clear" w:color="auto" w:fill="FFFFFF"/>
        </w:rPr>
        <w:t>îndeplinirea</w:t>
      </w:r>
      <w:proofErr w:type="spellEnd"/>
      <w:r w:rsidR="002A30FF" w:rsidRPr="00B67775">
        <w:rPr>
          <w:rFonts w:ascii="New serif" w:hAnsi="New serif"/>
          <w:b/>
          <w:bCs/>
          <w:shd w:val="clear" w:color="auto" w:fill="FFFFFF"/>
        </w:rPr>
        <w:t xml:space="preserve"> </w:t>
      </w:r>
      <w:proofErr w:type="spellStart"/>
      <w:r w:rsidR="002A30FF" w:rsidRPr="00B67775">
        <w:rPr>
          <w:rFonts w:ascii="New serif" w:hAnsi="New serif"/>
          <w:b/>
          <w:bCs/>
          <w:shd w:val="clear" w:color="auto" w:fill="FFFFFF"/>
        </w:rPr>
        <w:t>criteriilor</w:t>
      </w:r>
      <w:proofErr w:type="spellEnd"/>
      <w:r w:rsidR="002A30FF" w:rsidRPr="00B67775">
        <w:rPr>
          <w:rFonts w:ascii="New serif" w:hAnsi="New serif"/>
          <w:b/>
          <w:bCs/>
          <w:shd w:val="clear" w:color="auto" w:fill="FFFFFF"/>
        </w:rPr>
        <w:t xml:space="preserve"> </w:t>
      </w:r>
      <w:proofErr w:type="spellStart"/>
      <w:r w:rsidR="002A30FF" w:rsidRPr="00B67775">
        <w:rPr>
          <w:rFonts w:ascii="New serif" w:hAnsi="New serif"/>
          <w:b/>
          <w:bCs/>
          <w:shd w:val="clear" w:color="auto" w:fill="FFFFFF"/>
        </w:rPr>
        <w:t>potrivit</w:t>
      </w:r>
      <w:proofErr w:type="spellEnd"/>
      <w:r w:rsidR="002A30FF" w:rsidRPr="00B67775">
        <w:rPr>
          <w:rFonts w:ascii="New serif" w:hAnsi="New serif"/>
          <w:b/>
          <w:bCs/>
          <w:shd w:val="clear" w:color="auto" w:fill="FFFFFF"/>
        </w:rPr>
        <w:t xml:space="preserve"> </w:t>
      </w:r>
      <w:proofErr w:type="spellStart"/>
      <w:r w:rsidR="002A30FF" w:rsidRPr="00B67775">
        <w:rPr>
          <w:rFonts w:ascii="New serif" w:hAnsi="New serif"/>
          <w:b/>
          <w:bCs/>
          <w:shd w:val="clear" w:color="auto" w:fill="FFFFFF"/>
        </w:rPr>
        <w:t>Anexei</w:t>
      </w:r>
      <w:proofErr w:type="spellEnd"/>
      <w:r w:rsidR="002A30FF" w:rsidRPr="00B67775">
        <w:rPr>
          <w:rFonts w:ascii="New serif" w:hAnsi="New serif"/>
          <w:b/>
          <w:bCs/>
          <w:shd w:val="clear" w:color="auto" w:fill="FFFFFF"/>
        </w:rPr>
        <w:t xml:space="preserve"> 25 din </w:t>
      </w:r>
      <w:proofErr w:type="spellStart"/>
      <w:r w:rsidR="002A30FF" w:rsidRPr="00B67775">
        <w:rPr>
          <w:rFonts w:ascii="New serif" w:hAnsi="New serif"/>
          <w:b/>
          <w:bCs/>
          <w:shd w:val="clear" w:color="auto" w:fill="FFFFFF"/>
        </w:rPr>
        <w:t>Ordinul</w:t>
      </w:r>
      <w:proofErr w:type="spellEnd"/>
      <w:r w:rsidR="002A30FF" w:rsidRPr="00B67775">
        <w:rPr>
          <w:rFonts w:ascii="New serif" w:hAnsi="New serif"/>
          <w:b/>
          <w:bCs/>
          <w:shd w:val="clear" w:color="auto" w:fill="FFFFFF"/>
        </w:rPr>
        <w:t xml:space="preserve"> 3019/2025</w:t>
      </w:r>
    </w:p>
    <w:p w:rsidR="002A30FF" w:rsidRPr="00CE717E" w:rsidRDefault="002A30FF" w:rsidP="002A30FF">
      <w:pPr>
        <w:spacing w:line="246" w:lineRule="auto"/>
        <w:ind w:left="0" w:right="-15" w:hanging="2"/>
        <w:jc w:val="right"/>
        <w:rPr>
          <w:rFonts w:ascii="Cambria" w:eastAsia="Cambria" w:hAnsi="Cambria" w:cs="Cambria"/>
          <w:lang w:val="ro-RO"/>
        </w:rPr>
      </w:pPr>
    </w:p>
    <w:tbl>
      <w:tblPr>
        <w:tblW w:w="9552" w:type="dxa"/>
        <w:tblInd w:w="2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99"/>
        <w:gridCol w:w="4153"/>
      </w:tblGrid>
      <w:tr w:rsidR="002A30FF" w:rsidRPr="00402727" w:rsidTr="00BF60D7">
        <w:trPr>
          <w:trHeight w:val="751"/>
        </w:trPr>
        <w:tc>
          <w:tcPr>
            <w:tcW w:w="5399" w:type="dxa"/>
          </w:tcPr>
          <w:p w:rsidR="002A30FF" w:rsidRPr="00402727" w:rsidRDefault="002A30FF" w:rsidP="00BF60D7">
            <w:pPr>
              <w:spacing w:after="216"/>
              <w:ind w:left="0" w:right="-15" w:hanging="2"/>
              <w:jc w:val="center"/>
              <w:rPr>
                <w:rFonts w:ascii="Cambria" w:eastAsia="Cambria" w:hAnsi="Cambria" w:cs="Cambria"/>
                <w:sz w:val="22"/>
                <w:szCs w:val="22"/>
                <w:lang w:val="ro-RO"/>
              </w:rPr>
            </w:pPr>
            <w:r w:rsidRPr="00402727">
              <w:rPr>
                <w:rFonts w:ascii="Cambria" w:eastAsia="Cambria" w:hAnsi="Cambria" w:cs="Cambria"/>
                <w:b/>
                <w:sz w:val="22"/>
                <w:szCs w:val="22"/>
                <w:lang w:val="ro-RO"/>
              </w:rPr>
              <w:t xml:space="preserve">Cerințe ASE-IOSUD </w:t>
            </w:r>
          </w:p>
        </w:tc>
        <w:tc>
          <w:tcPr>
            <w:tcW w:w="4153" w:type="dxa"/>
          </w:tcPr>
          <w:p w:rsidR="002A30FF" w:rsidRPr="00402727" w:rsidRDefault="002A30FF" w:rsidP="00BF60D7">
            <w:pPr>
              <w:spacing w:after="216"/>
              <w:ind w:left="0" w:right="-15" w:hanging="2"/>
              <w:jc w:val="center"/>
              <w:rPr>
                <w:rFonts w:ascii="Cambria" w:eastAsia="Cambria" w:hAnsi="Cambria" w:cs="Cambria"/>
                <w:sz w:val="22"/>
                <w:szCs w:val="22"/>
                <w:lang w:val="ro-RO"/>
              </w:rPr>
            </w:pPr>
            <w:r w:rsidRPr="00402727">
              <w:rPr>
                <w:rFonts w:ascii="Cambria" w:eastAsia="Cambria" w:hAnsi="Cambria" w:cs="Cambria"/>
                <w:b/>
                <w:sz w:val="22"/>
                <w:szCs w:val="22"/>
                <w:lang w:val="ro-RO"/>
              </w:rPr>
              <w:t>Criteriu îndeplinit/neîndeplinit</w:t>
            </w:r>
          </w:p>
        </w:tc>
      </w:tr>
      <w:tr w:rsidR="002A30FF" w:rsidRPr="00402727" w:rsidTr="00BF60D7">
        <w:trPr>
          <w:trHeight w:val="1119"/>
        </w:trPr>
        <w:tc>
          <w:tcPr>
            <w:tcW w:w="5399" w:type="dxa"/>
          </w:tcPr>
          <w:p w:rsidR="002A30FF" w:rsidRPr="00DD5A11" w:rsidRDefault="002A30FF" w:rsidP="00BF60D7">
            <w:pPr>
              <w:tabs>
                <w:tab w:val="left" w:pos="709"/>
              </w:tabs>
              <w:spacing w:line="240" w:lineRule="auto"/>
              <w:ind w:leftChars="0" w:left="0" w:firstLineChars="0" w:firstLine="0"/>
              <w:jc w:val="both"/>
              <w:rPr>
                <w:rFonts w:ascii="Cambria" w:eastAsia="Cambria" w:hAnsi="Cambria" w:cs="Cambria"/>
                <w:sz w:val="22"/>
                <w:szCs w:val="22"/>
                <w:lang w:val="ro-RO"/>
              </w:rPr>
            </w:pPr>
            <w:r w:rsidRPr="00DD5A11">
              <w:rPr>
                <w:rFonts w:ascii="Cambria" w:eastAsia="Cambria" w:hAnsi="Cambria" w:cs="Cambria"/>
                <w:sz w:val="22"/>
                <w:szCs w:val="22"/>
                <w:lang w:val="ro-RO"/>
              </w:rPr>
              <w:t xml:space="preserve">punctajul total al indicatorilor I1-I26 prevăzuți de Anexa 24 la Ordinul ME nr. 3019/2025 să fie cu 30% </w:t>
            </w:r>
            <w:r w:rsidRPr="00DD5A11">
              <w:rPr>
                <w:rFonts w:ascii="Cambria" w:eastAsia="Cambria" w:hAnsi="Cambria" w:cs="Cambria"/>
                <w:i/>
                <w:sz w:val="22"/>
                <w:szCs w:val="22"/>
                <w:lang w:val="ro-RO"/>
              </w:rPr>
              <w:t>mai mare decât punctajul minim prevăzut în metodologia CNATDCU</w:t>
            </w:r>
            <w:r w:rsidRPr="00DD5A11">
              <w:rPr>
                <w:rFonts w:ascii="Cambria" w:eastAsia="Cambria" w:hAnsi="Cambria" w:cs="Cambria"/>
                <w:sz w:val="22"/>
                <w:szCs w:val="22"/>
                <w:lang w:val="ro-RO"/>
              </w:rPr>
              <w:t>;</w:t>
            </w:r>
          </w:p>
        </w:tc>
        <w:tc>
          <w:tcPr>
            <w:tcW w:w="4153" w:type="dxa"/>
          </w:tcPr>
          <w:p w:rsidR="002A30FF" w:rsidRPr="00402727" w:rsidRDefault="002A30FF" w:rsidP="00BF60D7">
            <w:pPr>
              <w:spacing w:after="216"/>
              <w:ind w:left="0" w:right="-15" w:hanging="2"/>
              <w:jc w:val="center"/>
              <w:rPr>
                <w:rFonts w:ascii="Cambria" w:eastAsia="Cambria" w:hAnsi="Cambria" w:cs="Cambria"/>
                <w:sz w:val="22"/>
                <w:szCs w:val="22"/>
                <w:lang w:val="ro-RO"/>
              </w:rPr>
            </w:pPr>
          </w:p>
        </w:tc>
      </w:tr>
      <w:tr w:rsidR="002A30FF" w:rsidRPr="00402727" w:rsidTr="00BF60D7">
        <w:trPr>
          <w:trHeight w:val="832"/>
        </w:trPr>
        <w:tc>
          <w:tcPr>
            <w:tcW w:w="5399" w:type="dxa"/>
          </w:tcPr>
          <w:p w:rsidR="002A30FF" w:rsidRPr="00DD5A11" w:rsidRDefault="002A30FF" w:rsidP="00BF60D7">
            <w:pPr>
              <w:tabs>
                <w:tab w:val="left" w:pos="709"/>
              </w:tabs>
              <w:spacing w:line="276" w:lineRule="auto"/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  <w:lang w:val="ro-RO"/>
              </w:rPr>
            </w:pPr>
            <w:r w:rsidRPr="00DD5A11">
              <w:rPr>
                <w:rFonts w:ascii="Cambria" w:eastAsia="Cambria" w:hAnsi="Cambria" w:cs="Cambria"/>
                <w:sz w:val="22"/>
                <w:szCs w:val="22"/>
                <w:lang w:val="ro-RO"/>
              </w:rPr>
              <w:t>cel puțin 3 articole să fie publicate în reviste sau volume ale conferințelor indexate Web of Science, în domeniul de specialitate;</w:t>
            </w:r>
          </w:p>
        </w:tc>
        <w:tc>
          <w:tcPr>
            <w:tcW w:w="4153" w:type="dxa"/>
          </w:tcPr>
          <w:p w:rsidR="002A30FF" w:rsidRPr="00402727" w:rsidRDefault="002A30FF" w:rsidP="00BF60D7">
            <w:pPr>
              <w:spacing w:after="216"/>
              <w:ind w:left="0" w:right="-15" w:hanging="2"/>
              <w:rPr>
                <w:rFonts w:ascii="Cambria" w:eastAsia="Cambria" w:hAnsi="Cambria" w:cs="Cambria"/>
                <w:sz w:val="22"/>
                <w:szCs w:val="22"/>
                <w:lang w:val="ro-RO"/>
              </w:rPr>
            </w:pPr>
          </w:p>
        </w:tc>
      </w:tr>
      <w:tr w:rsidR="002A30FF" w:rsidRPr="00402727" w:rsidTr="00BF60D7">
        <w:trPr>
          <w:trHeight w:val="647"/>
        </w:trPr>
        <w:tc>
          <w:tcPr>
            <w:tcW w:w="5399" w:type="dxa"/>
          </w:tcPr>
          <w:p w:rsidR="002A30FF" w:rsidRPr="00DD5A11" w:rsidRDefault="002A30FF" w:rsidP="00BF60D7">
            <w:pPr>
              <w:tabs>
                <w:tab w:val="left" w:pos="709"/>
              </w:tabs>
              <w:spacing w:line="240" w:lineRule="auto"/>
              <w:ind w:leftChars="0" w:left="0" w:firstLineChars="0" w:firstLine="0"/>
              <w:jc w:val="both"/>
              <w:rPr>
                <w:rFonts w:ascii="Cambria" w:eastAsia="Cambria" w:hAnsi="Cambria" w:cs="Cambria"/>
                <w:sz w:val="22"/>
                <w:szCs w:val="22"/>
                <w:lang w:val="ro-RO"/>
              </w:rPr>
            </w:pPr>
            <w:r w:rsidRPr="00DD5A11">
              <w:rPr>
                <w:rFonts w:ascii="Cambria" w:eastAsia="Cambria" w:hAnsi="Cambria" w:cs="Cambria"/>
                <w:sz w:val="22"/>
                <w:szCs w:val="22"/>
                <w:lang w:val="ro-RO"/>
              </w:rPr>
              <w:t>în cel puțin unul dintre cele trei articole de la punctul c, candidatul trebuie să aibă calitatea de autor principal.</w:t>
            </w:r>
            <w:r w:rsidRPr="00DD5A11">
              <w:rPr>
                <w:rFonts w:ascii="Cambria" w:eastAsia="Cambria" w:hAnsi="Cambria" w:cs="Cambria"/>
                <w:lang w:val="ro-RO"/>
              </w:rPr>
              <w:t xml:space="preserve"> </w:t>
            </w:r>
          </w:p>
        </w:tc>
        <w:tc>
          <w:tcPr>
            <w:tcW w:w="4153" w:type="dxa"/>
          </w:tcPr>
          <w:p w:rsidR="002A30FF" w:rsidRPr="00402727" w:rsidRDefault="002A30FF" w:rsidP="00BF60D7">
            <w:pPr>
              <w:spacing w:after="216"/>
              <w:ind w:left="0" w:right="-15" w:hanging="2"/>
              <w:jc w:val="center"/>
              <w:rPr>
                <w:rFonts w:ascii="Cambria" w:eastAsia="Cambria" w:hAnsi="Cambria" w:cs="Cambria"/>
                <w:sz w:val="22"/>
                <w:szCs w:val="22"/>
                <w:lang w:val="ro-RO"/>
              </w:rPr>
            </w:pPr>
          </w:p>
        </w:tc>
      </w:tr>
      <w:tr w:rsidR="002A30FF" w:rsidRPr="00402727" w:rsidTr="00BF60D7">
        <w:trPr>
          <w:trHeight w:val="1266"/>
        </w:trPr>
        <w:tc>
          <w:tcPr>
            <w:tcW w:w="5399" w:type="dxa"/>
          </w:tcPr>
          <w:p w:rsidR="002A30FF" w:rsidRPr="00DD5A11" w:rsidRDefault="002A30FF" w:rsidP="00BF60D7">
            <w:pPr>
              <w:tabs>
                <w:tab w:val="left" w:pos="709"/>
              </w:tabs>
              <w:spacing w:line="276" w:lineRule="auto"/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  <w:lang w:val="ro-RO"/>
              </w:rPr>
            </w:pPr>
            <w:r w:rsidRPr="00DD5A11">
              <w:rPr>
                <w:rFonts w:ascii="Cambria" w:eastAsia="Cambria" w:hAnsi="Cambria" w:cs="Cambria"/>
                <w:sz w:val="22"/>
                <w:szCs w:val="22"/>
                <w:lang w:val="ro-RO"/>
              </w:rPr>
              <w:t>să aibă 1 monografie în calitate de unic autor ori prim autor sau un tratat în calitate de unic autor ori prim autor, publicată/publicat la edituri de prestigiu în domeniul științelor juridice din țară sau din străinătate.</w:t>
            </w:r>
          </w:p>
        </w:tc>
        <w:tc>
          <w:tcPr>
            <w:tcW w:w="4153" w:type="dxa"/>
          </w:tcPr>
          <w:p w:rsidR="002A30FF" w:rsidRPr="00402727" w:rsidRDefault="002A30FF" w:rsidP="00BF60D7">
            <w:pPr>
              <w:spacing w:after="216"/>
              <w:ind w:left="0" w:right="-15" w:hanging="2"/>
              <w:jc w:val="center"/>
              <w:rPr>
                <w:rFonts w:ascii="Cambria" w:eastAsia="Cambria" w:hAnsi="Cambria" w:cs="Cambria"/>
                <w:sz w:val="22"/>
                <w:szCs w:val="22"/>
                <w:lang w:val="ro-RO"/>
              </w:rPr>
            </w:pPr>
          </w:p>
        </w:tc>
      </w:tr>
    </w:tbl>
    <w:p w:rsidR="002A30FF" w:rsidRDefault="002A30FF" w:rsidP="002A30FF">
      <w:pPr>
        <w:spacing w:line="246" w:lineRule="auto"/>
        <w:ind w:left="0" w:right="-15" w:hanging="2"/>
        <w:jc w:val="right"/>
        <w:rPr>
          <w:rFonts w:ascii="Cambria" w:eastAsia="Cambria" w:hAnsi="Cambria" w:cs="Cambria"/>
          <w:lang w:val="ro-RO"/>
        </w:rPr>
      </w:pPr>
    </w:p>
    <w:p w:rsidR="00124DBB" w:rsidRDefault="00124DBB" w:rsidP="002A30FF">
      <w:pPr>
        <w:spacing w:line="246" w:lineRule="auto"/>
        <w:ind w:left="0" w:right="-15" w:hanging="2"/>
        <w:jc w:val="right"/>
        <w:rPr>
          <w:rFonts w:ascii="Cambria" w:eastAsia="Cambria" w:hAnsi="Cambria" w:cs="Cambria"/>
          <w:lang w:val="ro-RO"/>
        </w:rPr>
      </w:pPr>
    </w:p>
    <w:p w:rsidR="00124DBB" w:rsidRDefault="00124DBB" w:rsidP="002A30FF">
      <w:pPr>
        <w:spacing w:line="246" w:lineRule="auto"/>
        <w:ind w:left="0" w:right="-15" w:hanging="2"/>
        <w:jc w:val="right"/>
        <w:rPr>
          <w:rFonts w:ascii="Cambria" w:eastAsia="Cambria" w:hAnsi="Cambria" w:cs="Cambria"/>
          <w:lang w:val="ro-RO"/>
        </w:rPr>
      </w:pPr>
    </w:p>
    <w:p w:rsidR="00124DBB" w:rsidRDefault="00124DBB" w:rsidP="002A30FF">
      <w:pPr>
        <w:spacing w:line="246" w:lineRule="auto"/>
        <w:ind w:left="0" w:right="-15" w:hanging="2"/>
        <w:jc w:val="right"/>
        <w:rPr>
          <w:rFonts w:ascii="Cambria" w:eastAsia="Cambria" w:hAnsi="Cambria" w:cs="Cambria"/>
          <w:lang w:val="ro-RO"/>
        </w:rPr>
      </w:pPr>
    </w:p>
    <w:p w:rsidR="00124DBB" w:rsidRDefault="00124DBB" w:rsidP="002A30FF">
      <w:pPr>
        <w:spacing w:line="246" w:lineRule="auto"/>
        <w:ind w:left="0" w:right="-15" w:hanging="2"/>
        <w:jc w:val="right"/>
        <w:rPr>
          <w:rFonts w:ascii="Cambria" w:eastAsia="Cambria" w:hAnsi="Cambria" w:cs="Cambria"/>
          <w:lang w:val="ro-RO"/>
        </w:rPr>
      </w:pPr>
    </w:p>
    <w:p w:rsidR="00124DBB" w:rsidRDefault="00124DBB" w:rsidP="002A30FF">
      <w:pPr>
        <w:spacing w:line="246" w:lineRule="auto"/>
        <w:ind w:left="0" w:right="-15" w:hanging="2"/>
        <w:jc w:val="right"/>
        <w:rPr>
          <w:rFonts w:ascii="Cambria" w:eastAsia="Cambria" w:hAnsi="Cambria" w:cs="Cambria"/>
          <w:lang w:val="ro-RO"/>
        </w:rPr>
      </w:pPr>
    </w:p>
    <w:p w:rsidR="00124DBB" w:rsidRPr="00CE717E" w:rsidRDefault="00124DBB" w:rsidP="002A30FF">
      <w:pPr>
        <w:spacing w:line="246" w:lineRule="auto"/>
        <w:ind w:left="0" w:right="-15" w:hanging="2"/>
        <w:jc w:val="right"/>
        <w:rPr>
          <w:rFonts w:ascii="Cambria" w:eastAsia="Cambria" w:hAnsi="Cambria" w:cs="Cambria"/>
          <w:lang w:val="ro-RO"/>
        </w:rPr>
      </w:pPr>
    </w:p>
    <w:tbl>
      <w:tblPr>
        <w:tblW w:w="9715" w:type="dxa"/>
        <w:tblInd w:w="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49"/>
        <w:gridCol w:w="3296"/>
        <w:gridCol w:w="3470"/>
      </w:tblGrid>
      <w:tr w:rsidR="002A30FF" w:rsidRPr="00CE717E" w:rsidTr="00BF60D7">
        <w:trPr>
          <w:trHeight w:val="720"/>
        </w:trPr>
        <w:tc>
          <w:tcPr>
            <w:tcW w:w="2949" w:type="dxa"/>
          </w:tcPr>
          <w:p w:rsidR="002A30FF" w:rsidRPr="00CE717E" w:rsidRDefault="002A30FF" w:rsidP="00BF60D7">
            <w:pPr>
              <w:spacing w:after="216"/>
              <w:ind w:left="0" w:right="-15" w:hanging="2"/>
              <w:jc w:val="center"/>
              <w:rPr>
                <w:sz w:val="20"/>
                <w:szCs w:val="20"/>
                <w:lang w:val="ro-RO"/>
              </w:rPr>
            </w:pPr>
            <w:r w:rsidRPr="00CE717E">
              <w:rPr>
                <w:b/>
                <w:sz w:val="20"/>
                <w:szCs w:val="20"/>
                <w:lang w:val="ro-RO"/>
              </w:rPr>
              <w:lastRenderedPageBreak/>
              <w:t>Criterii minime Abilitare</w:t>
            </w:r>
          </w:p>
          <w:p w:rsidR="002A30FF" w:rsidRPr="00CE717E" w:rsidRDefault="002A30FF" w:rsidP="00BF60D7">
            <w:pPr>
              <w:spacing w:after="216"/>
              <w:ind w:left="0" w:right="-15" w:hanging="2"/>
              <w:jc w:val="center"/>
              <w:rPr>
                <w:sz w:val="20"/>
                <w:szCs w:val="20"/>
                <w:lang w:val="ro-RO"/>
              </w:rPr>
            </w:pPr>
            <w:r w:rsidRPr="00CE717E">
              <w:rPr>
                <w:b/>
                <w:sz w:val="20"/>
                <w:szCs w:val="20"/>
                <w:lang w:val="ro-RO"/>
              </w:rPr>
              <w:t xml:space="preserve">CNATDCU </w:t>
            </w:r>
          </w:p>
        </w:tc>
        <w:tc>
          <w:tcPr>
            <w:tcW w:w="3296" w:type="dxa"/>
          </w:tcPr>
          <w:p w:rsidR="002A30FF" w:rsidRPr="00CE717E" w:rsidRDefault="002A30FF" w:rsidP="00BF60D7">
            <w:pPr>
              <w:spacing w:after="216"/>
              <w:ind w:left="0" w:right="-15" w:hanging="2"/>
              <w:jc w:val="center"/>
              <w:rPr>
                <w:sz w:val="20"/>
                <w:szCs w:val="20"/>
                <w:lang w:val="ro-RO"/>
              </w:rPr>
            </w:pPr>
            <w:r w:rsidRPr="00CE717E">
              <w:rPr>
                <w:b/>
                <w:sz w:val="20"/>
                <w:szCs w:val="20"/>
                <w:lang w:val="ro-RO"/>
              </w:rPr>
              <w:t>Punctaj obținut de către candidat</w:t>
            </w:r>
          </w:p>
        </w:tc>
        <w:tc>
          <w:tcPr>
            <w:tcW w:w="3470" w:type="dxa"/>
          </w:tcPr>
          <w:p w:rsidR="002A30FF" w:rsidRPr="00CE717E" w:rsidRDefault="002A30FF" w:rsidP="00BF60D7">
            <w:pPr>
              <w:spacing w:after="216"/>
              <w:ind w:left="0" w:right="-15" w:hanging="2"/>
              <w:jc w:val="center"/>
              <w:rPr>
                <w:sz w:val="20"/>
                <w:szCs w:val="20"/>
                <w:lang w:val="ro-RO"/>
              </w:rPr>
            </w:pPr>
            <w:r w:rsidRPr="00CE717E">
              <w:rPr>
                <w:b/>
                <w:sz w:val="20"/>
                <w:szCs w:val="20"/>
                <w:lang w:val="ro-RO"/>
              </w:rPr>
              <w:t>Observații</w:t>
            </w:r>
          </w:p>
        </w:tc>
      </w:tr>
      <w:tr w:rsidR="002A30FF" w:rsidRPr="00CE717E" w:rsidTr="00BF60D7">
        <w:trPr>
          <w:trHeight w:val="281"/>
        </w:trPr>
        <w:tc>
          <w:tcPr>
            <w:tcW w:w="2949" w:type="dxa"/>
          </w:tcPr>
          <w:p w:rsidR="002A30FF" w:rsidRPr="00CE717E" w:rsidRDefault="002A30FF" w:rsidP="00BF60D7">
            <w:pPr>
              <w:spacing w:line="246" w:lineRule="auto"/>
              <w:ind w:left="0" w:right="-15" w:hanging="2"/>
              <w:rPr>
                <w:rFonts w:ascii="Cambria" w:eastAsia="Cambria" w:hAnsi="Cambria" w:cs="Cambria"/>
                <w:color w:val="FF0000"/>
                <w:lang w:val="ro-RO"/>
              </w:rPr>
            </w:pPr>
            <w:r w:rsidRPr="00CE717E">
              <w:rPr>
                <w:lang w:val="ro-RO"/>
              </w:rPr>
              <w:t>Punctajul total (suma punctajului pentru indicatorii I 1 – I 26), realizat după obținerea titlului de doctor   &gt;</w:t>
            </w:r>
            <w:r w:rsidRPr="00133116">
              <w:rPr>
                <w:color w:val="FF0000"/>
                <w:lang w:val="ro-RO"/>
              </w:rPr>
              <w:t xml:space="preserve">= </w:t>
            </w:r>
            <w:r w:rsidRPr="00CE717E">
              <w:rPr>
                <w:lang w:val="ro-RO"/>
              </w:rPr>
              <w:t xml:space="preserve">100 </w:t>
            </w:r>
          </w:p>
          <w:p w:rsidR="002A30FF" w:rsidRPr="00CE717E" w:rsidRDefault="002A30FF" w:rsidP="00BF60D7">
            <w:pPr>
              <w:spacing w:after="216"/>
              <w:ind w:left="0" w:right="-15" w:hanging="2"/>
              <w:jc w:val="center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296" w:type="dxa"/>
          </w:tcPr>
          <w:p w:rsidR="002A30FF" w:rsidRPr="00CE717E" w:rsidRDefault="002A30FF" w:rsidP="00BF60D7">
            <w:pPr>
              <w:spacing w:after="216"/>
              <w:ind w:left="0" w:right="-15" w:hanging="2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3470" w:type="dxa"/>
          </w:tcPr>
          <w:p w:rsidR="002A30FF" w:rsidRPr="00CE717E" w:rsidRDefault="002A30FF" w:rsidP="00BF60D7">
            <w:pPr>
              <w:spacing w:after="216"/>
              <w:ind w:left="0" w:right="-15" w:hanging="2"/>
              <w:jc w:val="center"/>
              <w:rPr>
                <w:sz w:val="20"/>
                <w:szCs w:val="20"/>
                <w:lang w:val="ro-RO"/>
              </w:rPr>
            </w:pPr>
            <w:r w:rsidRPr="00CE717E">
              <w:rPr>
                <w:b/>
                <w:sz w:val="20"/>
                <w:szCs w:val="20"/>
                <w:lang w:val="ro-RO"/>
              </w:rPr>
              <w:t>Punctajul obținut este cu........mai mare decât punctajul minim CNATDCU</w:t>
            </w:r>
          </w:p>
        </w:tc>
      </w:tr>
    </w:tbl>
    <w:p w:rsidR="00DD5A11" w:rsidRDefault="00DD5A11" w:rsidP="002A30FF">
      <w:pPr>
        <w:spacing w:line="246" w:lineRule="auto"/>
        <w:ind w:left="0" w:right="-15" w:hanging="2"/>
        <w:jc w:val="right"/>
        <w:rPr>
          <w:lang w:val="ro-RO"/>
        </w:rPr>
      </w:pPr>
    </w:p>
    <w:p w:rsidR="00DD5A11" w:rsidRDefault="00DD5A11" w:rsidP="002A30FF">
      <w:pPr>
        <w:spacing w:line="246" w:lineRule="auto"/>
        <w:ind w:left="0" w:right="-15" w:hanging="2"/>
        <w:jc w:val="right"/>
        <w:rPr>
          <w:lang w:val="ro-RO"/>
        </w:rPr>
      </w:pPr>
    </w:p>
    <w:p w:rsidR="00DD5A11" w:rsidRDefault="00DD5A11" w:rsidP="002A30FF">
      <w:pPr>
        <w:spacing w:line="246" w:lineRule="auto"/>
        <w:ind w:left="0" w:right="-15" w:hanging="2"/>
        <w:jc w:val="right"/>
        <w:rPr>
          <w:lang w:val="ro-RO"/>
        </w:rPr>
      </w:pPr>
    </w:p>
    <w:p w:rsidR="00DD5A11" w:rsidRDefault="00DD5A11" w:rsidP="002A30FF">
      <w:pPr>
        <w:spacing w:line="246" w:lineRule="auto"/>
        <w:ind w:left="0" w:right="-15" w:hanging="2"/>
        <w:jc w:val="right"/>
        <w:rPr>
          <w:lang w:val="ro-RO"/>
        </w:rPr>
      </w:pPr>
    </w:p>
    <w:p w:rsidR="00DD5A11" w:rsidRDefault="00DD5A11" w:rsidP="002A30FF">
      <w:pPr>
        <w:spacing w:line="246" w:lineRule="auto"/>
        <w:ind w:left="0" w:right="-15" w:hanging="2"/>
        <w:jc w:val="right"/>
        <w:rPr>
          <w:lang w:val="ro-RO"/>
        </w:rPr>
      </w:pPr>
    </w:p>
    <w:p w:rsidR="00DD5A11" w:rsidRDefault="00DD5A11" w:rsidP="002A30FF">
      <w:pPr>
        <w:spacing w:line="246" w:lineRule="auto"/>
        <w:ind w:left="0" w:right="-15" w:hanging="2"/>
        <w:jc w:val="right"/>
        <w:rPr>
          <w:lang w:val="ro-RO"/>
        </w:rPr>
      </w:pPr>
    </w:p>
    <w:sectPr w:rsidR="00DD5A11" w:rsidSect="008B79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/>
      <w:pgMar w:top="851" w:right="1134" w:bottom="851" w:left="1134" w:header="868" w:footer="720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0BA2" w:rsidRDefault="00AA0BA2">
      <w:pPr>
        <w:spacing w:line="240" w:lineRule="auto"/>
        <w:ind w:left="0" w:hanging="2"/>
      </w:pPr>
      <w:r>
        <w:separator/>
      </w:r>
    </w:p>
  </w:endnote>
  <w:endnote w:type="continuationSeparator" w:id="0">
    <w:p w:rsidR="00AA0BA2" w:rsidRDefault="00AA0BA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w serif">
    <w:altName w:val="Cambria"/>
    <w:panose1 w:val="00000000000000000000"/>
    <w:charset w:val="00"/>
    <w:family w:val="roman"/>
    <w:notTrueType/>
    <w:pitch w:val="default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Default="009D5FC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9D5FC6" w:rsidRDefault="009D5FC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Default="009D5FC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2</w:t>
    </w:r>
    <w:r>
      <w:rPr>
        <w:color w:val="000000"/>
      </w:rPr>
      <w:fldChar w:fldCharType="end"/>
    </w:r>
  </w:p>
  <w:p w:rsidR="009D5FC6" w:rsidRDefault="009D5FC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Default="009D5FC6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0BA2" w:rsidRDefault="00AA0BA2">
      <w:pPr>
        <w:spacing w:line="240" w:lineRule="auto"/>
        <w:ind w:left="0" w:hanging="2"/>
      </w:pPr>
      <w:r>
        <w:separator/>
      </w:r>
    </w:p>
  </w:footnote>
  <w:footnote w:type="continuationSeparator" w:id="0">
    <w:p w:rsidR="00AA0BA2" w:rsidRDefault="00AA0BA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Default="009D5FC6">
    <w:pPr>
      <w:pStyle w:val="Header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Pr="00CD46F4" w:rsidRDefault="009D5FC6" w:rsidP="00BC379A">
    <w:pPr>
      <w:tabs>
        <w:tab w:val="center" w:pos="5884"/>
      </w:tabs>
      <w:spacing w:before="60"/>
      <w:ind w:leftChars="0" w:left="1" w:firstLineChars="303" w:firstLine="909"/>
      <w:rPr>
        <w:sz w:val="16"/>
        <w:szCs w:val="16"/>
      </w:rPr>
    </w:pPr>
    <w:r>
      <w:rPr>
        <w:rFonts w:ascii="Impact" w:eastAsia="Impact" w:hAnsi="Impact" w:cs="Impact"/>
        <w:color w:val="004A74"/>
        <w:sz w:val="30"/>
        <w:szCs w:val="30"/>
      </w:rPr>
      <w:tab/>
    </w:r>
    <w:r>
      <w:rPr>
        <w:rFonts w:ascii="Arial" w:eastAsia="Arial" w:hAnsi="Arial" w:cs="Arial"/>
        <w:color w:val="2F5496"/>
        <w:sz w:val="28"/>
        <w:szCs w:val="28"/>
      </w:rPr>
      <w:t xml:space="preserve">            </w:t>
    </w:r>
  </w:p>
  <w:p w:rsidR="009D5FC6" w:rsidRDefault="009D5FC6" w:rsidP="007B4447">
    <w:pPr>
      <w:pBdr>
        <w:top w:val="nil"/>
        <w:left w:val="nil"/>
        <w:bottom w:val="nil"/>
        <w:right w:val="nil"/>
        <w:between w:val="nil"/>
      </w:pBdr>
      <w:tabs>
        <w:tab w:val="left" w:pos="8610"/>
      </w:tabs>
      <w:spacing w:line="240" w:lineRule="auto"/>
      <w:ind w:leftChars="0" w:left="0" w:firstLineChars="0" w:firstLine="0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Default="009D5FC6">
    <w:pPr>
      <w:pStyle w:val="Header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93802"/>
    <w:multiLevelType w:val="multilevel"/>
    <w:tmpl w:val="860053E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1" w15:restartNumberingAfterBreak="0">
    <w:nsid w:val="0199731A"/>
    <w:multiLevelType w:val="multilevel"/>
    <w:tmpl w:val="E4563714"/>
    <w:lvl w:ilvl="0">
      <w:start w:val="1"/>
      <w:numFmt w:val="lowerLetter"/>
      <w:lvlText w:val="%1)"/>
      <w:lvlJc w:val="left"/>
      <w:pPr>
        <w:ind w:left="720" w:hanging="360"/>
      </w:pPr>
      <w:rPr>
        <w:b/>
        <w:color w:val="00000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0EF448DB"/>
    <w:multiLevelType w:val="multilevel"/>
    <w:tmpl w:val="0E0086E4"/>
    <w:lvl w:ilvl="0">
      <w:start w:val="1"/>
      <w:numFmt w:val="lowerLetter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3" w15:restartNumberingAfterBreak="0">
    <w:nsid w:val="11DB3A85"/>
    <w:multiLevelType w:val="multilevel"/>
    <w:tmpl w:val="9D9E45B6"/>
    <w:lvl w:ilvl="0">
      <w:start w:val="1"/>
      <w:numFmt w:val="lowerLetter"/>
      <w:lvlText w:val="%1)"/>
      <w:lvlJc w:val="left"/>
      <w:pPr>
        <w:ind w:left="10" w:hanging="10"/>
      </w:pPr>
      <w:rPr>
        <w:rFonts w:ascii="Times New Roman" w:eastAsia="Times New Roman" w:hAnsi="Times New Roman" w:cs="Times New Roman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</w:abstractNum>
  <w:abstractNum w:abstractNumId="4" w15:restartNumberingAfterBreak="0">
    <w:nsid w:val="13EA3328"/>
    <w:multiLevelType w:val="multilevel"/>
    <w:tmpl w:val="71A8AB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 w15:restartNumberingAfterBreak="0">
    <w:nsid w:val="1FBA6064"/>
    <w:multiLevelType w:val="multilevel"/>
    <w:tmpl w:val="3CBEC9B2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 w15:restartNumberingAfterBreak="0">
    <w:nsid w:val="25A90838"/>
    <w:multiLevelType w:val="multilevel"/>
    <w:tmpl w:val="FC64466E"/>
    <w:lvl w:ilvl="0">
      <w:start w:val="1"/>
      <w:numFmt w:val="lowerLetter"/>
      <w:lvlText w:val="%1)"/>
      <w:lvlJc w:val="left"/>
      <w:pPr>
        <w:ind w:left="1800" w:hanging="360"/>
      </w:pPr>
      <w:rPr>
        <w:vertAlign w:val="baseline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 w15:restartNumberingAfterBreak="0">
    <w:nsid w:val="299735D3"/>
    <w:multiLevelType w:val="multilevel"/>
    <w:tmpl w:val="FE58206E"/>
    <w:lvl w:ilvl="0">
      <w:start w:val="1"/>
      <w:numFmt w:val="lowerLetter"/>
      <w:lvlText w:val="%1)"/>
      <w:lvlJc w:val="left"/>
      <w:pPr>
        <w:ind w:left="1080" w:hanging="360"/>
      </w:pPr>
      <w:rPr>
        <w:strike w:val="0"/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8" w15:restartNumberingAfterBreak="0">
    <w:nsid w:val="34944D11"/>
    <w:multiLevelType w:val="multilevel"/>
    <w:tmpl w:val="A3BCCE1A"/>
    <w:lvl w:ilvl="0">
      <w:start w:val="1"/>
      <w:numFmt w:val="decimal"/>
      <w:lvlText w:val="%1."/>
      <w:lvlJc w:val="left"/>
      <w:pPr>
        <w:ind w:left="540" w:hanging="360"/>
      </w:pPr>
      <w:rPr>
        <w:color w:val="000000"/>
        <w:vertAlign w:val="baseline"/>
      </w:rPr>
    </w:lvl>
    <w:lvl w:ilvl="1">
      <w:start w:val="2"/>
      <w:numFmt w:val="decimal"/>
      <w:lvlText w:val="%1.%2."/>
      <w:lvlJc w:val="left"/>
      <w:pPr>
        <w:ind w:left="900" w:hanging="72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90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260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26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62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62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980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980" w:hanging="1800"/>
      </w:pPr>
      <w:rPr>
        <w:vertAlign w:val="baseline"/>
      </w:rPr>
    </w:lvl>
  </w:abstractNum>
  <w:abstractNum w:abstractNumId="9" w15:restartNumberingAfterBreak="0">
    <w:nsid w:val="34C6474C"/>
    <w:multiLevelType w:val="multilevel"/>
    <w:tmpl w:val="035AD1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0" w15:restartNumberingAfterBreak="0">
    <w:nsid w:val="3B1553BD"/>
    <w:multiLevelType w:val="multilevel"/>
    <w:tmpl w:val="8702FE94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1" w15:restartNumberingAfterBreak="0">
    <w:nsid w:val="3CDC128B"/>
    <w:multiLevelType w:val="multilevel"/>
    <w:tmpl w:val="2E3282A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51DE7371"/>
    <w:multiLevelType w:val="multilevel"/>
    <w:tmpl w:val="0E0086E4"/>
    <w:lvl w:ilvl="0">
      <w:start w:val="1"/>
      <w:numFmt w:val="lowerLetter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13" w15:restartNumberingAfterBreak="0">
    <w:nsid w:val="58C70342"/>
    <w:multiLevelType w:val="multilevel"/>
    <w:tmpl w:val="7212B1D0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4" w15:restartNumberingAfterBreak="0">
    <w:nsid w:val="60392DEA"/>
    <w:multiLevelType w:val="multilevel"/>
    <w:tmpl w:val="316438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71F47BAD"/>
    <w:multiLevelType w:val="multilevel"/>
    <w:tmpl w:val="0E0086E4"/>
    <w:lvl w:ilvl="0">
      <w:start w:val="1"/>
      <w:numFmt w:val="lowerLetter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num w:numId="1">
    <w:abstractNumId w:val="3"/>
  </w:num>
  <w:num w:numId="2">
    <w:abstractNumId w:val="13"/>
  </w:num>
  <w:num w:numId="3">
    <w:abstractNumId w:val="1"/>
  </w:num>
  <w:num w:numId="4">
    <w:abstractNumId w:val="6"/>
  </w:num>
  <w:num w:numId="5">
    <w:abstractNumId w:val="11"/>
  </w:num>
  <w:num w:numId="6">
    <w:abstractNumId w:val="8"/>
  </w:num>
  <w:num w:numId="7">
    <w:abstractNumId w:val="10"/>
  </w:num>
  <w:num w:numId="8">
    <w:abstractNumId w:val="0"/>
  </w:num>
  <w:num w:numId="9">
    <w:abstractNumId w:val="7"/>
  </w:num>
  <w:num w:numId="10">
    <w:abstractNumId w:val="12"/>
  </w:num>
  <w:num w:numId="11">
    <w:abstractNumId w:val="5"/>
  </w:num>
  <w:num w:numId="12">
    <w:abstractNumId w:val="4"/>
  </w:num>
  <w:num w:numId="13">
    <w:abstractNumId w:val="14"/>
  </w:num>
  <w:num w:numId="14">
    <w:abstractNumId w:val="9"/>
  </w:num>
  <w:num w:numId="15">
    <w:abstractNumId w:val="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734D"/>
    <w:rsid w:val="00075E68"/>
    <w:rsid w:val="000968B4"/>
    <w:rsid w:val="00124DBB"/>
    <w:rsid w:val="00144517"/>
    <w:rsid w:val="00182650"/>
    <w:rsid w:val="00220DAA"/>
    <w:rsid w:val="002403B6"/>
    <w:rsid w:val="002957B2"/>
    <w:rsid w:val="002A0316"/>
    <w:rsid w:val="002A30FF"/>
    <w:rsid w:val="002B3512"/>
    <w:rsid w:val="00312E62"/>
    <w:rsid w:val="00316F0A"/>
    <w:rsid w:val="003C1A8B"/>
    <w:rsid w:val="003D240B"/>
    <w:rsid w:val="003E734D"/>
    <w:rsid w:val="0044442B"/>
    <w:rsid w:val="00457AEC"/>
    <w:rsid w:val="00480CF2"/>
    <w:rsid w:val="004831DA"/>
    <w:rsid w:val="004A6859"/>
    <w:rsid w:val="004C7267"/>
    <w:rsid w:val="004D4B76"/>
    <w:rsid w:val="00573399"/>
    <w:rsid w:val="005B128B"/>
    <w:rsid w:val="00601FC8"/>
    <w:rsid w:val="00630323"/>
    <w:rsid w:val="00636FBA"/>
    <w:rsid w:val="00685969"/>
    <w:rsid w:val="006E21A6"/>
    <w:rsid w:val="006F1F5A"/>
    <w:rsid w:val="006F2966"/>
    <w:rsid w:val="00734059"/>
    <w:rsid w:val="0074072C"/>
    <w:rsid w:val="00765A6A"/>
    <w:rsid w:val="00780664"/>
    <w:rsid w:val="007B4447"/>
    <w:rsid w:val="007B4C0E"/>
    <w:rsid w:val="008066F5"/>
    <w:rsid w:val="008208B6"/>
    <w:rsid w:val="008575D2"/>
    <w:rsid w:val="00873F42"/>
    <w:rsid w:val="008B79D0"/>
    <w:rsid w:val="009D5FC6"/>
    <w:rsid w:val="00A12A19"/>
    <w:rsid w:val="00A3732A"/>
    <w:rsid w:val="00AA0BA2"/>
    <w:rsid w:val="00AC06E4"/>
    <w:rsid w:val="00B67775"/>
    <w:rsid w:val="00B7670E"/>
    <w:rsid w:val="00BA1E42"/>
    <w:rsid w:val="00BB6BF0"/>
    <w:rsid w:val="00BC379A"/>
    <w:rsid w:val="00BE2DC9"/>
    <w:rsid w:val="00BF60D7"/>
    <w:rsid w:val="00C23310"/>
    <w:rsid w:val="00C35B56"/>
    <w:rsid w:val="00C53635"/>
    <w:rsid w:val="00C76120"/>
    <w:rsid w:val="00C96444"/>
    <w:rsid w:val="00CA20C8"/>
    <w:rsid w:val="00CD46F4"/>
    <w:rsid w:val="00D46729"/>
    <w:rsid w:val="00D65A43"/>
    <w:rsid w:val="00D821F0"/>
    <w:rsid w:val="00D82D3D"/>
    <w:rsid w:val="00D93520"/>
    <w:rsid w:val="00DD5A11"/>
    <w:rsid w:val="00E85B7D"/>
    <w:rsid w:val="00E97CB0"/>
    <w:rsid w:val="00F17A7D"/>
    <w:rsid w:val="00F748F9"/>
    <w:rsid w:val="00F77456"/>
    <w:rsid w:val="00FB7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3536BA"/>
  <w15:docId w15:val="{D69BBB6C-250C-4BA7-9204-4DD2F6A60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ro-RO" w:eastAsia="ro-R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 w:qFormat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jc w:val="center"/>
    </w:pPr>
    <w:rPr>
      <w:b/>
      <w:bCs/>
      <w:sz w:val="32"/>
      <w:lang w:val="ro-RO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b/>
      <w:bCs/>
      <w:sz w:val="28"/>
      <w:szCs w:val="28"/>
      <w:lang w:val="ro-RO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  <w:lang w:val="ro-RO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  <w:lang w:val="en-GB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spacing w:before="240" w:after="60"/>
      <w:outlineLvl w:val="7"/>
    </w:pPr>
    <w:rPr>
      <w:i/>
      <w:iCs/>
      <w:lang w:val="en-GB"/>
    </w:rPr>
  </w:style>
  <w:style w:type="paragraph" w:styleId="Heading9">
    <w:name w:val="heading 9"/>
    <w:basedOn w:val="Normal"/>
    <w:next w:val="Normal"/>
    <w:pPr>
      <w:spacing w:before="240" w:after="60"/>
      <w:outlineLvl w:val="8"/>
    </w:pPr>
    <w:rPr>
      <w:rFonts w:ascii="Arial" w:hAnsi="Arial" w:cs="Arial"/>
      <w:sz w:val="22"/>
      <w:szCs w:val="2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jc w:val="center"/>
    </w:pPr>
    <w:rPr>
      <w:b/>
      <w:sz w:val="32"/>
      <w:szCs w:val="20"/>
      <w:lang w:val="ro-RO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BodyText">
    <w:name w:val="Body Text"/>
    <w:basedOn w:val="Normal"/>
    <w:pPr>
      <w:jc w:val="center"/>
    </w:pPr>
    <w:rPr>
      <w:lang w:val="ro-RO"/>
    </w:rPr>
  </w:style>
  <w:style w:type="character" w:styleId="FollowedHyperlink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character" w:customStyle="1" w:styleId="Heading2Char">
    <w:name w:val="Heading 2 Char"/>
    <w:rPr>
      <w:rFonts w:ascii="Calibri Light" w:eastAsia="Times New Roman" w:hAnsi="Calibri Light" w:cs="Times New Roman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  <w:lang w:val="en-US" w:eastAsia="en-US"/>
    </w:rPr>
  </w:style>
  <w:style w:type="character" w:customStyle="1" w:styleId="Heading3Char">
    <w:name w:val="Heading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  <w:lang w:val="en-US" w:eastAsia="en-US"/>
    </w:rPr>
  </w:style>
  <w:style w:type="character" w:customStyle="1" w:styleId="Heading7Char">
    <w:name w:val="Heading 7 Char"/>
    <w:rPr>
      <w:rFonts w:ascii="Calibri" w:eastAsia="Times New Roman" w:hAnsi="Calibri" w:cs="Times New Roman"/>
      <w:w w:val="100"/>
      <w:position w:val="-1"/>
      <w:sz w:val="24"/>
      <w:szCs w:val="24"/>
      <w:effect w:val="none"/>
      <w:vertAlign w:val="baseline"/>
      <w:cs w:val="0"/>
      <w:em w:val="none"/>
      <w:lang w:val="en-US" w:eastAsia="en-US"/>
    </w:rPr>
  </w:style>
  <w:style w:type="character" w:customStyle="1" w:styleId="Heading4Char">
    <w:name w:val="Heading 4 Char"/>
    <w:rPr>
      <w:b/>
      <w:bCs/>
      <w:w w:val="100"/>
      <w:position w:val="-1"/>
      <w:sz w:val="28"/>
      <w:szCs w:val="28"/>
      <w:effect w:val="none"/>
      <w:vertAlign w:val="baseline"/>
      <w:cs w:val="0"/>
      <w:em w:val="none"/>
      <w:lang w:val="ro-RO" w:eastAsia="en-US"/>
    </w:rPr>
  </w:style>
  <w:style w:type="character" w:customStyle="1" w:styleId="Heading5Char">
    <w:name w:val="Heading 5 Char"/>
    <w:rPr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  <w:lang w:val="ro-RO" w:eastAsia="en-US"/>
    </w:rPr>
  </w:style>
  <w:style w:type="character" w:customStyle="1" w:styleId="Heading6Char">
    <w:name w:val="Heading 6 Char"/>
    <w:rPr>
      <w:b/>
      <w:bCs/>
      <w:w w:val="100"/>
      <w:position w:val="-1"/>
      <w:sz w:val="22"/>
      <w:szCs w:val="22"/>
      <w:effect w:val="none"/>
      <w:vertAlign w:val="baseline"/>
      <w:cs w:val="0"/>
      <w:em w:val="none"/>
      <w:lang w:val="en-GB" w:eastAsia="en-US"/>
    </w:rPr>
  </w:style>
  <w:style w:type="character" w:customStyle="1" w:styleId="Heading8Char">
    <w:name w:val="Heading 8 Char"/>
    <w:rPr>
      <w:i/>
      <w:iCs/>
      <w:w w:val="100"/>
      <w:position w:val="-1"/>
      <w:sz w:val="24"/>
      <w:szCs w:val="24"/>
      <w:effect w:val="none"/>
      <w:vertAlign w:val="baseline"/>
      <w:cs w:val="0"/>
      <w:em w:val="none"/>
      <w:lang w:val="en-GB" w:eastAsia="en-US"/>
    </w:rPr>
  </w:style>
  <w:style w:type="character" w:customStyle="1" w:styleId="Heading9Char">
    <w:name w:val="Heading 9 Char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  <w:lang w:val="ro-RO" w:eastAsia="en-US"/>
    </w:rPr>
  </w:style>
  <w:style w:type="character" w:customStyle="1" w:styleId="FooterChar">
    <w:name w:val="Footer Char"/>
    <w:rPr>
      <w:w w:val="100"/>
      <w:position w:val="-1"/>
      <w:sz w:val="24"/>
      <w:szCs w:val="24"/>
      <w:effect w:val="none"/>
      <w:vertAlign w:val="baseline"/>
      <w:cs w:val="0"/>
      <w:em w:val="none"/>
      <w:lang w:val="en-US" w:eastAsia="en-US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lang w:val="en-US" w:eastAsia="en-U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lang w:val="ro-RO"/>
    </w:rPr>
  </w:style>
  <w:style w:type="paragraph" w:styleId="BodyTextIndent">
    <w:name w:val="Body Text Indent"/>
    <w:basedOn w:val="Normal"/>
    <w:pPr>
      <w:spacing w:before="120"/>
      <w:ind w:left="1134"/>
      <w:jc w:val="both"/>
    </w:pPr>
    <w:rPr>
      <w:rFonts w:ascii="Garamond" w:hAnsi="Garamond"/>
      <w:szCs w:val="20"/>
      <w:lang w:val="ro-RO"/>
    </w:rPr>
  </w:style>
  <w:style w:type="character" w:customStyle="1" w:styleId="BodyTextIndentChar">
    <w:name w:val="Body Text Indent Char"/>
    <w:rPr>
      <w:rFonts w:ascii="Garamond" w:hAnsi="Garamond"/>
      <w:w w:val="100"/>
      <w:position w:val="-1"/>
      <w:sz w:val="24"/>
      <w:effect w:val="none"/>
      <w:vertAlign w:val="baseline"/>
      <w:cs w:val="0"/>
      <w:em w:val="none"/>
      <w:lang w:val="ro-RO" w:eastAsia="en-US"/>
    </w:rPr>
  </w:style>
  <w:style w:type="paragraph" w:styleId="BodyText2">
    <w:name w:val="Body Text 2"/>
    <w:basedOn w:val="Normal"/>
    <w:pPr>
      <w:spacing w:after="120" w:line="480" w:lineRule="auto"/>
    </w:pPr>
    <w:rPr>
      <w:lang w:val="ro-RO"/>
    </w:rPr>
  </w:style>
  <w:style w:type="character" w:customStyle="1" w:styleId="BodyText2Char">
    <w:name w:val="Body Text 2 Char"/>
    <w:rPr>
      <w:w w:val="100"/>
      <w:position w:val="-1"/>
      <w:sz w:val="24"/>
      <w:szCs w:val="24"/>
      <w:effect w:val="none"/>
      <w:vertAlign w:val="baseline"/>
      <w:cs w:val="0"/>
      <w:em w:val="none"/>
      <w:lang w:val="ro-RO" w:eastAsia="en-US"/>
    </w:rPr>
  </w:style>
  <w:style w:type="paragraph" w:styleId="BlockText">
    <w:name w:val="Block Text"/>
    <w:basedOn w:val="Normal"/>
    <w:pPr>
      <w:ind w:left="360" w:right="-108" w:hanging="360"/>
    </w:pPr>
    <w:rPr>
      <w:b/>
      <w:bCs/>
      <w:sz w:val="28"/>
      <w:lang w:val="ro-RO"/>
    </w:rPr>
  </w:style>
  <w:style w:type="character" w:customStyle="1" w:styleId="TitleChar">
    <w:name w:val="Title Char"/>
    <w:rPr>
      <w:b/>
      <w:w w:val="100"/>
      <w:position w:val="-1"/>
      <w:sz w:val="32"/>
      <w:effect w:val="none"/>
      <w:vertAlign w:val="baseline"/>
      <w:cs w:val="0"/>
      <w:em w:val="none"/>
      <w:lang w:val="ro-RO" w:eastAsia="en-US"/>
    </w:rPr>
  </w:style>
  <w:style w:type="paragraph" w:styleId="BodyText3">
    <w:name w:val="Body Text 3"/>
    <w:basedOn w:val="Normal"/>
    <w:pPr>
      <w:spacing w:after="120"/>
    </w:pPr>
    <w:rPr>
      <w:sz w:val="16"/>
      <w:szCs w:val="16"/>
      <w:lang w:val="ro-RO"/>
    </w:rPr>
  </w:style>
  <w:style w:type="character" w:customStyle="1" w:styleId="BodyText3Char">
    <w:name w:val="Body Text 3 Char"/>
    <w:rPr>
      <w:w w:val="100"/>
      <w:position w:val="-1"/>
      <w:sz w:val="16"/>
      <w:szCs w:val="16"/>
      <w:effect w:val="none"/>
      <w:vertAlign w:val="baseline"/>
      <w:cs w:val="0"/>
      <w:em w:val="none"/>
      <w:lang w:val="ro-RO" w:eastAsia="en-US"/>
    </w:rPr>
  </w:style>
  <w:style w:type="paragraph" w:styleId="PlainText">
    <w:name w:val="Plain Text"/>
    <w:basedOn w:val="Normal"/>
    <w:rPr>
      <w:rFonts w:ascii="Courier New" w:hAnsi="Courier New" w:cs="Courier New"/>
      <w:sz w:val="20"/>
      <w:szCs w:val="20"/>
      <w:lang w:val="ro-RO"/>
    </w:rPr>
  </w:style>
  <w:style w:type="character" w:customStyle="1" w:styleId="PlainTextChar">
    <w:name w:val="Plain Text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ro-RO" w:eastAsia="en-US"/>
    </w:rPr>
  </w:style>
  <w:style w:type="paragraph" w:customStyle="1" w:styleId="style14">
    <w:name w:val="style14"/>
    <w:basedOn w:val="Normal"/>
    <w:pPr>
      <w:spacing w:before="100" w:beforeAutospacing="1" w:after="100" w:afterAutospacing="1"/>
    </w:pPr>
    <w:rPr>
      <w:color w:val="FF0000"/>
    </w:rPr>
  </w:style>
  <w:style w:type="character" w:styleId="Strong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Emph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style171">
    <w:name w:val="style171"/>
    <w:rPr>
      <w:color w:val="0066CC"/>
      <w:w w:val="100"/>
      <w:position w:val="-1"/>
      <w:effect w:val="none"/>
      <w:vertAlign w:val="baseline"/>
      <w:cs w:val="0"/>
      <w:em w:val="none"/>
    </w:rPr>
  </w:style>
  <w:style w:type="character" w:customStyle="1" w:styleId="style181">
    <w:name w:val="style181"/>
    <w:rPr>
      <w:b/>
      <w:bCs/>
      <w:color w:val="0066CC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FootnoteText">
    <w:name w:val="footnote text"/>
    <w:basedOn w:val="Normal"/>
    <w:rPr>
      <w:sz w:val="20"/>
      <w:szCs w:val="20"/>
    </w:rPr>
  </w:style>
  <w:style w:type="character" w:customStyle="1" w:styleId="FootnoteTextChar">
    <w:name w:val="Footnote Text Char"/>
    <w:rPr>
      <w:w w:val="100"/>
      <w:position w:val="-1"/>
      <w:effect w:val="none"/>
      <w:vertAlign w:val="baseline"/>
      <w:cs w:val="0"/>
      <w:em w:val="none"/>
      <w:lang w:val="en-US" w:eastAsia="en-US"/>
    </w:rPr>
  </w:style>
  <w:style w:type="character" w:styleId="FootnoteReference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paragraph" w:styleId="BodyTextIndent3">
    <w:name w:val="Body Text Indent 3"/>
    <w:basedOn w:val="Normal"/>
    <w:pPr>
      <w:spacing w:after="120"/>
      <w:ind w:left="360"/>
    </w:pPr>
    <w:rPr>
      <w:sz w:val="16"/>
      <w:szCs w:val="16"/>
      <w:lang w:val="ro-RO"/>
    </w:rPr>
  </w:style>
  <w:style w:type="character" w:customStyle="1" w:styleId="BodyTextIndent3Char">
    <w:name w:val="Body Text Indent 3 Char"/>
    <w:rPr>
      <w:w w:val="100"/>
      <w:position w:val="-1"/>
      <w:sz w:val="16"/>
      <w:szCs w:val="16"/>
      <w:effect w:val="none"/>
      <w:vertAlign w:val="baseline"/>
      <w:cs w:val="0"/>
      <w:em w:val="none"/>
      <w:lang w:val="ro-RO" w:eastAsia="en-US"/>
    </w:rPr>
  </w:style>
  <w:style w:type="paragraph" w:styleId="BodyTextIndent2">
    <w:name w:val="Body Text Indent 2"/>
    <w:basedOn w:val="Normal"/>
    <w:pPr>
      <w:spacing w:after="120" w:line="480" w:lineRule="auto"/>
      <w:ind w:left="360"/>
    </w:pPr>
    <w:rPr>
      <w:lang w:val="ro-RO"/>
    </w:rPr>
  </w:style>
  <w:style w:type="character" w:customStyle="1" w:styleId="BodyTextIndent2Char">
    <w:name w:val="Body Text Indent 2 Char"/>
    <w:rPr>
      <w:w w:val="100"/>
      <w:position w:val="-1"/>
      <w:sz w:val="24"/>
      <w:szCs w:val="24"/>
      <w:effect w:val="none"/>
      <w:vertAlign w:val="baseline"/>
      <w:cs w:val="0"/>
      <w:em w:val="none"/>
      <w:lang w:val="ro-RO" w:eastAsia="en-US"/>
    </w:rPr>
  </w:style>
  <w:style w:type="paragraph" w:customStyle="1" w:styleId="TextnBalon">
    <w:name w:val="Text în Balon"/>
    <w:basedOn w:val="Normal"/>
    <w:rPr>
      <w:rFonts w:ascii="Tahoma" w:hAnsi="Tahoma" w:cs="Tahoma"/>
      <w:sz w:val="16"/>
      <w:szCs w:val="16"/>
      <w:lang w:eastAsia="ro-RO"/>
    </w:rPr>
  </w:style>
  <w:style w:type="character" w:styleId="PageNumber">
    <w:name w:val="page numbe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customStyle="1" w:styleId="Normal1">
    <w:name w:val="Normal+1"/>
    <w:basedOn w:val="Default"/>
    <w:next w:val="Default"/>
    <w:rPr>
      <w:color w:val="auto"/>
    </w:rPr>
  </w:style>
  <w:style w:type="paragraph" w:customStyle="1" w:styleId="TextnBalon1">
    <w:name w:val="Text în Balon+1"/>
    <w:basedOn w:val="Default"/>
    <w:next w:val="Default"/>
    <w:rPr>
      <w:color w:val="auto"/>
    </w:rPr>
  </w:style>
  <w:style w:type="paragraph" w:customStyle="1" w:styleId="Heading41">
    <w:name w:val="Heading 4+1"/>
    <w:basedOn w:val="Default"/>
    <w:next w:val="Default"/>
    <w:rPr>
      <w:color w:val="auto"/>
    </w:rPr>
  </w:style>
  <w:style w:type="paragraph" w:customStyle="1" w:styleId="BodyText1">
    <w:name w:val="Body Text+1"/>
    <w:basedOn w:val="Default"/>
    <w:next w:val="Default"/>
    <w:rPr>
      <w:color w:val="auto"/>
    </w:r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en-US" w:eastAsia="en-US"/>
    </w:rPr>
  </w:style>
  <w:style w:type="character" w:customStyle="1" w:styleId="indent1">
    <w:name w:val="indent1"/>
    <w:rPr>
      <w:w w:val="100"/>
      <w:position w:val="-1"/>
      <w:effect w:val="none"/>
      <w:vertAlign w:val="baseline"/>
      <w:cs w:val="0"/>
      <w:em w:val="none"/>
    </w:rPr>
  </w:style>
  <w:style w:type="paragraph" w:customStyle="1" w:styleId="align-justify">
    <w:name w:val="align-justify"/>
    <w:basedOn w:val="Normal"/>
    <w:pPr>
      <w:spacing w:before="100" w:beforeAutospacing="1" w:after="100" w:afterAutospacing="1"/>
    </w:pPr>
  </w:style>
  <w:style w:type="character" w:customStyle="1" w:styleId="HeaderChar">
    <w:name w:val="Header Char"/>
    <w:rPr>
      <w:w w:val="100"/>
      <w:position w:val="-1"/>
      <w:sz w:val="24"/>
      <w:szCs w:val="24"/>
      <w:effect w:val="none"/>
      <w:vertAlign w:val="baseline"/>
      <w:cs w:val="0"/>
      <w:em w:val="none"/>
      <w:lang w:val="en-US" w:eastAsia="en-US"/>
    </w:rPr>
  </w:style>
  <w:style w:type="character" w:customStyle="1" w:styleId="yiv9770897356">
    <w:name w:val="yiv9770897356"/>
    <w:rPr>
      <w:w w:val="100"/>
      <w:position w:val="-1"/>
      <w:effect w:val="none"/>
      <w:vertAlign w:val="baseline"/>
      <w:cs w:val="0"/>
      <w:em w:val="none"/>
    </w:rPr>
  </w:style>
  <w:style w:type="paragraph" w:styleId="NoSpacing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en-US"/>
    </w:rPr>
  </w:style>
  <w:style w:type="character" w:styleId="CommentReference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mmentText">
    <w:name w:val="annotation text"/>
    <w:basedOn w:val="Normal"/>
    <w:rPr>
      <w:sz w:val="20"/>
      <w:szCs w:val="20"/>
      <w:lang w:val="ro-RO"/>
    </w:rPr>
  </w:style>
  <w:style w:type="character" w:customStyle="1" w:styleId="CommentTextChar">
    <w:name w:val="Comment Text Char"/>
    <w:rPr>
      <w:w w:val="100"/>
      <w:position w:val="-1"/>
      <w:effect w:val="none"/>
      <w:vertAlign w:val="baseline"/>
      <w:cs w:val="0"/>
      <w:em w:val="none"/>
      <w:lang w:val="ro-RO" w:eastAsia="en-US"/>
    </w:rPr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rPr>
      <w:b/>
      <w:bCs/>
      <w:w w:val="100"/>
      <w:position w:val="-1"/>
      <w:effect w:val="none"/>
      <w:vertAlign w:val="baseline"/>
      <w:cs w:val="0"/>
      <w:em w:val="none"/>
      <w:lang w:val="ro-RO" w:eastAsia="en-US"/>
    </w:rPr>
  </w:style>
  <w:style w:type="character" w:customStyle="1" w:styleId="salnbdy">
    <w:name w:val="s_aln_bdy"/>
    <w:rPr>
      <w:w w:val="100"/>
      <w:position w:val="-1"/>
      <w:effect w:val="none"/>
      <w:vertAlign w:val="baseline"/>
      <w:cs w:val="0"/>
      <w:em w:val="none"/>
    </w:rPr>
  </w:style>
  <w:style w:type="paragraph" w:customStyle="1" w:styleId="rtejustify">
    <w:name w:val="rtejustify"/>
    <w:basedOn w:val="Normal"/>
    <w:pPr>
      <w:spacing w:before="100" w:beforeAutospacing="1" w:after="100" w:afterAutospacing="1"/>
    </w:pPr>
  </w:style>
  <w:style w:type="character" w:customStyle="1" w:styleId="yshortcuts1">
    <w:name w:val="yshortcuts1"/>
    <w:rPr>
      <w:color w:val="366388"/>
      <w:w w:val="100"/>
      <w:position w:val="-1"/>
      <w:effect w:val="none"/>
      <w:vertAlign w:val="baseline"/>
      <w:cs w:val="0"/>
      <w:em w:val="none"/>
    </w:rPr>
  </w:style>
  <w:style w:type="character" w:customStyle="1" w:styleId="yshortcuts2">
    <w:name w:val="yshortcuts2"/>
    <w:rPr>
      <w:color w:val="366388"/>
      <w:w w:val="100"/>
      <w:position w:val="-1"/>
      <w:effect w:val="none"/>
      <w:vertAlign w:val="baseline"/>
      <w:cs w:val="0"/>
      <w:em w:val="none"/>
    </w:rPr>
  </w:style>
  <w:style w:type="character" w:customStyle="1" w:styleId="tpa1">
    <w:name w:val="tpa1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customStyle="1" w:styleId="Els-Title">
    <w:name w:val="Els-Title"/>
    <w:next w:val="Normal"/>
    <w:pPr>
      <w:spacing w:after="80" w:line="1" w:lineRule="atLeast"/>
      <w:ind w:leftChars="-1" w:left="-1" w:hangingChars="1" w:hanging="1"/>
      <w:textDirection w:val="btLr"/>
      <w:textAlignment w:val="top"/>
      <w:outlineLvl w:val="0"/>
    </w:pPr>
    <w:rPr>
      <w:b/>
      <w:position w:val="-1"/>
      <w:lang w:eastAsia="en-US"/>
    </w:rPr>
  </w:style>
  <w:style w:type="table" w:customStyle="1" w:styleId="TableGrid1">
    <w:name w:val="Table Grid1"/>
    <w:basedOn w:val="TableNormal"/>
    <w:next w:val="TableGrid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l">
    <w:name w:val="a_l"/>
    <w:basedOn w:val="Normal"/>
    <w:pPr>
      <w:jc w:val="both"/>
    </w:pPr>
  </w:style>
  <w:style w:type="character" w:customStyle="1" w:styleId="Heading1Char">
    <w:name w:val="Heading 1 Char"/>
    <w:rPr>
      <w:b/>
      <w:bCs/>
      <w:w w:val="100"/>
      <w:position w:val="-1"/>
      <w:sz w:val="32"/>
      <w:szCs w:val="24"/>
      <w:effect w:val="none"/>
      <w:vertAlign w:val="baseline"/>
      <w:cs w:val="0"/>
      <w:em w:val="none"/>
      <w:lang w:val="ro-RO" w:eastAsia="en-US"/>
    </w:rPr>
  </w:style>
  <w:style w:type="character" w:customStyle="1" w:styleId="BodyTextChar">
    <w:name w:val="Body Text Char"/>
    <w:rPr>
      <w:w w:val="100"/>
      <w:position w:val="-1"/>
      <w:sz w:val="24"/>
      <w:szCs w:val="24"/>
      <w:effect w:val="none"/>
      <w:vertAlign w:val="baseline"/>
      <w:cs w:val="0"/>
      <w:em w:val="none"/>
      <w:lang w:val="ro-RO" w:eastAsia="en-US"/>
    </w:rPr>
  </w:style>
  <w:style w:type="paragraph" w:customStyle="1" w:styleId="TableParagraph">
    <w:name w:val="Table Paragraph"/>
    <w:basedOn w:val="Normal"/>
    <w:pPr>
      <w:widowControl w:val="0"/>
    </w:pPr>
    <w:rPr>
      <w:rFonts w:ascii="Calibri" w:eastAsia="Calibri" w:hAnsi="Calibri"/>
      <w:sz w:val="22"/>
      <w:szCs w:val="22"/>
    </w:rPr>
  </w:style>
  <w:style w:type="character" w:customStyle="1" w:styleId="FooterChar1">
    <w:name w:val="Footer Char1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UnresolvedMention1">
    <w:name w:val="Unresolved Mention1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character" w:styleId="UnresolvedMention">
    <w:name w:val="Unresolved Mention"/>
    <w:qFormat/>
    <w:rsid w:val="002A30FF"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customStyle="1" w:styleId="yiv5530714900msonormal">
    <w:name w:val="yiv5530714900msonormal"/>
    <w:basedOn w:val="Normal"/>
    <w:rsid w:val="002A30FF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i51JJ4d6TicBSutW7knmbHJ87g==">CgMxLjAaFAoBMBIPCg0IB0IJEgdHdW5nc3VoGhQKATESDwoNCAdCCRIHR3VuZ3N1aBoUCgEyEg8KDQgHQgkSB0d1bmdzdWgyDmgucWczM2R0NnhscjYxOAByITFyRGlTeTNJaVpaM25MWTVLd0tkMmdhZ2FLY19ybk5xMQ==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261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Academia de Studii Economice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FLORINA MOHANU</dc:creator>
  <cp:lastModifiedBy>Administrator</cp:lastModifiedBy>
  <cp:revision>21</cp:revision>
  <dcterms:created xsi:type="dcterms:W3CDTF">2026-09-16T12:06:00Z</dcterms:created>
  <dcterms:modified xsi:type="dcterms:W3CDTF">2026-10-19T15:28:00Z</dcterms:modified>
</cp:coreProperties>
</file>