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EE3608" w14:paraId="1617D895" w14:textId="77777777">
      <w:pPr>
        <w:spacing w:before="0" w:line="247" w:lineRule="auto"/>
        <w:ind w:right="-17" w:firstLine="0"/>
        <w:jc w:val="right"/>
        <w:rPr>
          <w:b/>
          <w:i/>
          <w:lang w:val="ro-RO"/>
        </w:rPr>
      </w:pPr>
      <w:r w:rsidRPr="00365118">
        <w:rPr>
          <w:b/>
          <w:i/>
          <w:lang w:val="ro-RO"/>
        </w:rPr>
        <w:t>Anexa 5.</w:t>
      </w:r>
    </w:p>
    <w:p w:rsidR="00EE3608" w:rsidRPr="00365118" w:rsidP="00EE3608" w14:paraId="2BDC775D" w14:textId="77777777">
      <w:pPr>
        <w:spacing w:after="339" w:line="246" w:lineRule="auto"/>
        <w:ind w:right="-15"/>
        <w:jc w:val="right"/>
        <w:rPr>
          <w:rFonts w:ascii="Cambria" w:eastAsia="Arial" w:hAnsi="Cambria"/>
          <w:i/>
          <w:color w:val="181717"/>
          <w:lang w:val="ro-RO"/>
        </w:rPr>
      </w:pPr>
    </w:p>
    <w:p w:rsidR="00EE3608" w:rsidRPr="00365118" w:rsidP="00EE3608" w14:paraId="43DBFD35" w14:textId="77777777">
      <w:pPr>
        <w:rPr>
          <w:rFonts w:ascii="Cambria" w:hAnsi="Cambria"/>
          <w:color w:val="000000"/>
          <w:lang w:val="ro-RO"/>
        </w:rPr>
      </w:pPr>
      <w:r w:rsidRPr="00365118">
        <w:rPr>
          <w:rFonts w:ascii="Cambria" w:hAnsi="Cambria"/>
          <w:lang w:val="ro-RO"/>
        </w:rPr>
        <w:t xml:space="preserve">Nr. ieșire </w:t>
      </w:r>
      <w:r w:rsidRPr="00365118">
        <w:rPr>
          <w:rFonts w:ascii="Cambria" w:hAnsi="Cambria"/>
          <w:color w:val="000000"/>
          <w:lang w:val="ro-RO"/>
        </w:rPr>
        <w:t>CEA:   ............../..........................</w:t>
      </w:r>
    </w:p>
    <w:p w:rsidR="00EE3608" w:rsidRPr="00365118" w:rsidP="00EE3608" w14:paraId="698DAC99" w14:textId="77777777">
      <w:pPr>
        <w:tabs>
          <w:tab w:val="left" w:pos="1440"/>
        </w:tabs>
        <w:rPr>
          <w:rFonts w:ascii="Cambria" w:hAnsi="Cambria"/>
          <w:color w:val="000000"/>
          <w:lang w:val="ro-RO"/>
        </w:rPr>
      </w:pPr>
      <w:r w:rsidRPr="00365118">
        <w:rPr>
          <w:rFonts w:ascii="Cambria" w:hAnsi="Cambria"/>
          <w:color w:val="000000"/>
          <w:lang w:val="ro-RO"/>
        </w:rPr>
        <w:tab/>
      </w:r>
    </w:p>
    <w:p w:rsidR="00EE3608" w:rsidRPr="00365118" w:rsidP="00EE3608" w14:paraId="7B235B52" w14:textId="77777777">
      <w:pPr>
        <w:rPr>
          <w:rFonts w:ascii="Cambria" w:hAnsi="Cambria"/>
          <w:color w:val="000000"/>
          <w:lang w:val="ro-RO"/>
        </w:rPr>
      </w:pPr>
    </w:p>
    <w:p w:rsidR="00EE3608" w:rsidRPr="00365118" w:rsidP="00EE3608" w14:paraId="16734EA7" w14:textId="77777777">
      <w:pPr>
        <w:rPr>
          <w:rFonts w:ascii="Cambria" w:hAnsi="Cambria"/>
          <w:color w:val="000000"/>
          <w:lang w:val="ro-RO"/>
        </w:rPr>
      </w:pPr>
    </w:p>
    <w:p w:rsidR="00EE3608" w:rsidRPr="00365118" w:rsidP="00EE3608" w14:paraId="609D2BDE" w14:textId="77777777">
      <w:pPr>
        <w:rPr>
          <w:rFonts w:ascii="Cambria" w:hAnsi="Cambria"/>
          <w:color w:val="000000"/>
          <w:lang w:val="ro-RO"/>
        </w:rPr>
      </w:pPr>
    </w:p>
    <w:p w:rsidR="00EE3608" w:rsidRPr="00365118" w:rsidP="00EE3608" w14:paraId="08A8BD44" w14:textId="77777777">
      <w:pPr>
        <w:jc w:val="center"/>
        <w:rPr>
          <w:rFonts w:ascii="Cambria" w:hAnsi="Cambria"/>
          <w:b/>
          <w:color w:val="000000"/>
          <w:lang w:val="ro-RO"/>
        </w:rPr>
      </w:pPr>
      <w:r w:rsidRPr="00365118">
        <w:rPr>
          <w:rFonts w:ascii="Cambria" w:hAnsi="Cambria"/>
          <w:b/>
          <w:color w:val="000000"/>
          <w:lang w:val="ro-RO"/>
        </w:rPr>
        <w:t>ATESTAT</w:t>
      </w:r>
    </w:p>
    <w:p w:rsidR="00EE3608" w:rsidRPr="00365118" w:rsidP="00EE3608" w14:paraId="4C719678" w14:textId="77777777">
      <w:pPr>
        <w:jc w:val="center"/>
        <w:rPr>
          <w:rFonts w:ascii="Cambria" w:hAnsi="Cambria"/>
          <w:b/>
          <w:color w:val="000000"/>
          <w:lang w:val="ro-RO"/>
        </w:rPr>
      </w:pPr>
      <w:r w:rsidRPr="00365118">
        <w:rPr>
          <w:rFonts w:ascii="Cambria" w:hAnsi="Cambria"/>
          <w:b/>
          <w:color w:val="000000"/>
          <w:lang w:val="ro-RO"/>
        </w:rPr>
        <w:t xml:space="preserve"> PRIVIND VALIDAREA LISTEI DE LUCRĂRI </w:t>
      </w:r>
    </w:p>
    <w:p w:rsidR="00EE3608" w:rsidRPr="00365118" w:rsidP="00EE3608" w14:paraId="3CA65F59" w14:textId="77777777">
      <w:pPr>
        <w:rPr>
          <w:rFonts w:ascii="Cambria" w:hAnsi="Cambria"/>
          <w:color w:val="000000"/>
          <w:lang w:val="ro-RO"/>
        </w:rPr>
      </w:pPr>
    </w:p>
    <w:p w:rsidR="00EE3608" w:rsidRPr="00365118" w:rsidP="00EE3608" w14:paraId="55A4A66F" w14:textId="77777777">
      <w:pPr>
        <w:rPr>
          <w:rFonts w:ascii="Cambria" w:hAnsi="Cambria"/>
          <w:lang w:val="ro-RO"/>
        </w:rPr>
      </w:pPr>
    </w:p>
    <w:p w:rsidR="00EE3608" w:rsidRPr="00365118" w:rsidP="00EE3608" w14:paraId="2891C6A5" w14:textId="77777777">
      <w:pPr>
        <w:rPr>
          <w:rFonts w:ascii="Cambria" w:hAnsi="Cambria"/>
          <w:lang w:val="ro-RO"/>
        </w:rPr>
      </w:pPr>
    </w:p>
    <w:p w:rsidR="00EE3608" w:rsidRPr="00365118" w:rsidP="00EE3608" w14:paraId="7B7E6501" w14:textId="77777777">
      <w:pPr>
        <w:rPr>
          <w:rFonts w:ascii="Cambria" w:hAnsi="Cambria"/>
          <w:lang w:val="ro-RO"/>
        </w:rPr>
      </w:pPr>
    </w:p>
    <w:p w:rsidR="00EE3608" w:rsidRPr="00365118" w:rsidP="00EE3608" w14:paraId="3AF5D8FD" w14:textId="77777777">
      <w:pPr>
        <w:rPr>
          <w:rFonts w:ascii="Cambria" w:hAnsi="Cambria"/>
          <w:lang w:val="ro-RO"/>
        </w:rPr>
      </w:pPr>
    </w:p>
    <w:p w:rsidR="00EE3608" w:rsidRPr="00365118" w:rsidP="00EE3608" w14:paraId="0492450B" w14:textId="77777777">
      <w:pPr>
        <w:spacing w:line="360" w:lineRule="auto"/>
        <w:ind w:firstLine="720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Activitatea doamnei/domnului </w:t>
      </w:r>
      <w:r w:rsidRPr="00365118">
        <w:rPr>
          <w:rFonts w:ascii="Cambria" w:hAnsi="Cambria"/>
          <w:b/>
          <w:lang w:val="ro-RO"/>
        </w:rPr>
        <w:t>...........................</w:t>
      </w:r>
      <w:r w:rsidRPr="00365118">
        <w:rPr>
          <w:rFonts w:ascii="Cambria" w:hAnsi="Cambria"/>
          <w:lang w:val="ro-RO"/>
        </w:rPr>
        <w:t xml:space="preserve"> a fost evaluată în luna ............... a anului ......., după criteriile din </w:t>
      </w:r>
      <w:r w:rsidRPr="00365118">
        <w:rPr>
          <w:rFonts w:ascii="Cambria" w:hAnsi="Cambria"/>
          <w:b/>
          <w:i/>
          <w:lang w:val="ro-RO"/>
        </w:rPr>
        <w:t>Ordinul Ministrului educației naționale și cercetării științifice nr. 6129/20.12.2016 privind aprobarea standardelor minimale necesare și obligatorii pentru conferirea titlurilor didactice din învățământul superior, a gradelor profesionale de cercetare-dezvoltare, a calității de conducător de doctorat  și a atestatului de abilitare</w:t>
      </w:r>
      <w:r w:rsidRPr="00365118">
        <w:rPr>
          <w:rFonts w:ascii="Cambria" w:hAnsi="Cambria"/>
          <w:lang w:val="ro-RO"/>
        </w:rPr>
        <w:t>, cu modificările și completările ulterioare privind aprobarea standardelor minimale necesare și obligatorii pentru conferirea titlurilor didactice din învățământul superior și a gradelor profesionale de cercetare-dezvoltare. După evaluare, s-a constatat că sunt îndeplinite standardele minimale identice cu cele pentru acordarea titlului de profesor universitar, stabilite de CNATDCU.</w:t>
      </w:r>
    </w:p>
    <w:p w:rsidR="00EE3608" w:rsidRPr="00365118" w:rsidP="00EE3608" w14:paraId="7A6F7662" w14:textId="77777777">
      <w:pPr>
        <w:spacing w:line="360" w:lineRule="auto"/>
        <w:ind w:firstLine="720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În urma evaluării instituționale, doamna/domnul </w:t>
      </w:r>
      <w:r w:rsidRPr="00365118">
        <w:rPr>
          <w:rFonts w:ascii="Cambria" w:hAnsi="Cambria"/>
          <w:b/>
          <w:lang w:val="ro-RO"/>
        </w:rPr>
        <w:t>...............................</w:t>
      </w:r>
      <w:r w:rsidRPr="00365118">
        <w:rPr>
          <w:rFonts w:ascii="Cambria" w:hAnsi="Cambria"/>
          <w:lang w:val="ro-RO"/>
        </w:rPr>
        <w:t xml:space="preserve"> a obținut acordul pentru susținerea publică a </w:t>
      </w:r>
      <w:r w:rsidRPr="00365118">
        <w:rPr>
          <w:rFonts w:ascii="Cambria" w:hAnsi="Cambria"/>
          <w:b/>
          <w:i/>
          <w:lang w:val="ro-RO"/>
        </w:rPr>
        <w:t>tezei de abilitare</w:t>
      </w:r>
      <w:r w:rsidRPr="00365118">
        <w:rPr>
          <w:rFonts w:ascii="Cambria" w:hAnsi="Cambria"/>
          <w:lang w:val="ro-RO"/>
        </w:rPr>
        <w:t>.</w:t>
      </w:r>
    </w:p>
    <w:p w:rsidR="00EE3608" w:rsidRPr="00365118" w:rsidP="00EE3608" w14:paraId="211D8111" w14:textId="77777777">
      <w:pPr>
        <w:rPr>
          <w:rFonts w:ascii="Cambria" w:hAnsi="Cambria"/>
          <w:lang w:val="ro-RO"/>
        </w:rPr>
      </w:pPr>
    </w:p>
    <w:p w:rsidR="00EE3608" w:rsidRPr="00365118" w:rsidP="00EE3608" w14:paraId="03ED3F92" w14:textId="77777777">
      <w:pPr>
        <w:rPr>
          <w:rFonts w:ascii="Cambria" w:hAnsi="Cambria"/>
          <w:lang w:val="ro-RO"/>
        </w:rPr>
      </w:pPr>
    </w:p>
    <w:p w:rsidR="00EE3608" w:rsidRPr="00365118" w:rsidP="00EE3608" w14:paraId="3FAC8813" w14:textId="77777777">
      <w:pPr>
        <w:rPr>
          <w:rFonts w:ascii="Cambria" w:hAnsi="Cambria"/>
          <w:lang w:val="ro-RO"/>
        </w:rPr>
      </w:pPr>
    </w:p>
    <w:p w:rsidR="00EE3608" w:rsidRPr="00365118" w:rsidP="00EE3608" w14:paraId="58ED180B" w14:textId="77777777">
      <w:pPr>
        <w:rPr>
          <w:rFonts w:ascii="Cambria" w:hAnsi="Cambria"/>
          <w:lang w:val="ro-RO"/>
        </w:rPr>
      </w:pPr>
    </w:p>
    <w:p w:rsidR="00EE3608" w:rsidRPr="00365118" w:rsidP="00EE3608" w14:paraId="1AC0415B" w14:textId="77777777">
      <w:pPr>
        <w:jc w:val="center"/>
        <w:rPr>
          <w:rFonts w:ascii="Cambria" w:hAnsi="Cambria"/>
          <w:b/>
          <w:lang w:val="ro-RO"/>
        </w:rPr>
      </w:pPr>
    </w:p>
    <w:p w:rsidR="00EE3608" w:rsidRPr="00365118" w:rsidP="00EE3608" w14:paraId="5C97EDFD" w14:textId="77777777">
      <w:pPr>
        <w:ind w:firstLine="720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Director CSUD, </w:t>
      </w:r>
    </w:p>
    <w:p w:rsidR="00EE3608" w:rsidRPr="00365118" w:rsidP="00EE3608" w14:paraId="4B91EA03" w14:textId="77777777">
      <w:pPr>
        <w:ind w:left="6480" w:firstLine="720"/>
        <w:rPr>
          <w:rFonts w:ascii="Cambria" w:hAnsi="Cambria"/>
          <w:lang w:val="ro-RO"/>
        </w:rPr>
      </w:pPr>
    </w:p>
    <w:p w:rsidR="00EE3608" w:rsidRPr="00365118" w:rsidP="00EE3608" w14:paraId="37CB4C88" w14:textId="77777777">
      <w:pPr>
        <w:ind w:left="6480" w:firstLine="720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Întocmit, </w:t>
      </w:r>
    </w:p>
    <w:p w:rsidR="00EE3608" w:rsidRPr="00365118" w:rsidP="00EE3608" w14:paraId="0D43D646" w14:textId="77777777">
      <w:pPr>
        <w:rPr>
          <w:rFonts w:ascii="Cambria" w:hAnsi="Cambria"/>
          <w:color w:val="0070C0"/>
          <w:lang w:val="ro-RO"/>
        </w:rPr>
      </w:pPr>
    </w:p>
    <w:p w:rsidR="00EE3608" w:rsidRPr="00365118" w:rsidP="00EE3608" w14:paraId="7E7FFF3C" w14:textId="77777777">
      <w:pPr>
        <w:rPr>
          <w:rFonts w:ascii="Cambria" w:hAnsi="Cambria"/>
          <w:lang w:val="ro-RO"/>
        </w:rPr>
      </w:pPr>
    </w:p>
    <w:p w:rsidR="00EE3608" w:rsidRPr="00365118" w:rsidP="00EE3608" w14:paraId="0F6FAFC3" w14:textId="77777777">
      <w:pPr>
        <w:spacing w:after="78" w:line="236" w:lineRule="auto"/>
        <w:ind w:left="1449" w:right="-15" w:hanging="10"/>
        <w:jc w:val="both"/>
        <w:rPr>
          <w:rFonts w:ascii="Cambria" w:eastAsia="Arial" w:hAnsi="Cambria"/>
          <w:i/>
          <w:color w:val="181717"/>
          <w:lang w:val="ro-RO"/>
        </w:rPr>
      </w:pPr>
    </w:p>
    <w:p w:rsidR="00EE3608" w:rsidRPr="00365118" w:rsidP="00EE3608" w14:paraId="4AB69532" w14:textId="77777777">
      <w:pPr>
        <w:spacing w:after="78" w:line="236" w:lineRule="auto"/>
        <w:ind w:left="1449" w:right="-15" w:hanging="10"/>
        <w:jc w:val="both"/>
        <w:rPr>
          <w:rFonts w:ascii="Cambria" w:eastAsia="Arial" w:hAnsi="Cambria"/>
          <w:i/>
          <w:color w:val="181717"/>
          <w:lang w:val="ro-RO"/>
        </w:rPr>
      </w:pPr>
    </w:p>
    <w:sectPr w:rsidSect="00365118">
      <w:footerReference w:type="even" r:id="rId5"/>
      <w:pgSz w:w="11909" w:h="16834" w:code="9"/>
      <w:pgMar w:top="851" w:right="710" w:bottom="851" w:left="1134" w:header="720" w:footer="720" w:gutter="0"/>
      <w:pgNumType w:start="5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