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320CD" w14:textId="77777777" w:rsidR="00F10F57" w:rsidRPr="00237591" w:rsidRDefault="00000000">
      <w:pPr>
        <w:jc w:val="center"/>
        <w:rPr>
          <w:rFonts w:ascii="Arial Narrow" w:eastAsia="Arial Narrow" w:hAnsi="Arial Narrow" w:cs="Arial Narrow"/>
          <w:b/>
          <w:bCs/>
          <w:color w:val="0070C0"/>
          <w:sz w:val="48"/>
          <w:szCs w:val="48"/>
          <w:lang w:val="fr-FR"/>
        </w:rPr>
      </w:pPr>
      <w:r w:rsidRPr="00237591">
        <w:rPr>
          <w:rFonts w:ascii="Arial Narrow" w:eastAsia="Arial Narrow" w:hAnsi="Arial Narrow" w:cs="Arial Narrow"/>
          <w:b/>
          <w:bCs/>
          <w:color w:val="0070C0"/>
          <w:sz w:val="48"/>
          <w:szCs w:val="48"/>
          <w:lang w:val="fr-FR"/>
        </w:rPr>
        <w:t>Centralizator cursuri Anul 1 - 2026-2027</w:t>
      </w:r>
    </w:p>
    <w:p w14:paraId="5FDE19F5" w14:textId="77777777" w:rsidR="00F10F57" w:rsidRPr="00237591" w:rsidRDefault="00000000">
      <w:pPr>
        <w:jc w:val="center"/>
        <w:rPr>
          <w:rFonts w:ascii="Arial Narrow" w:eastAsia="Arial Narrow" w:hAnsi="Arial Narrow" w:cs="Arial Narrow"/>
          <w:b/>
          <w:bCs/>
          <w:i/>
          <w:iCs/>
          <w:sz w:val="48"/>
          <w:szCs w:val="48"/>
          <w:lang w:val="fr-FR"/>
        </w:rPr>
      </w:pPr>
      <w:r w:rsidRPr="00237591">
        <w:rPr>
          <w:rFonts w:ascii="Arial Narrow" w:eastAsia="Arial Narrow" w:hAnsi="Arial Narrow" w:cs="Arial Narrow"/>
          <w:b/>
          <w:bCs/>
          <w:i/>
          <w:iCs/>
          <w:sz w:val="48"/>
          <w:szCs w:val="48"/>
          <w:lang w:val="fr-FR"/>
        </w:rPr>
        <w:t>Școala doctorală: Economie și afaceri internaționale</w:t>
      </w:r>
    </w:p>
    <w:p w14:paraId="7B8A75A7" w14:textId="69BB5DC4" w:rsidR="00237591" w:rsidRPr="00237591" w:rsidRDefault="00000000">
      <w:pPr>
        <w:keepNext/>
        <w:spacing w:before="60" w:line="240" w:lineRule="auto"/>
        <w:rPr>
          <w:rFonts w:ascii="Times New Roman" w:hAnsi="Times New Roman"/>
          <w:b/>
          <w:color w:val="000000"/>
          <w:sz w:val="21"/>
          <w:lang w:val="fr-FR"/>
        </w:rPr>
      </w:pPr>
      <w:r w:rsidRPr="00237591">
        <w:rPr>
          <w:rFonts w:ascii="Times New Roman" w:hAnsi="Times New Roman"/>
          <w:b/>
          <w:color w:val="000000"/>
          <w:sz w:val="21"/>
          <w:lang w:val="fr-FR"/>
        </w:rPr>
        <w:t>Legendă</w:t>
      </w:r>
      <w:r w:rsidR="00237591">
        <w:rPr>
          <w:rFonts w:ascii="Times New Roman" w:hAnsi="Times New Roman"/>
          <w:b/>
          <w:color w:val="000000"/>
          <w:sz w:val="21"/>
          <w:lang w:val="fr-FR"/>
        </w:rPr>
        <w:t xml:space="preserve"> acronim curs de specialitate</w:t>
      </w:r>
      <w:r w:rsidRPr="00237591">
        <w:rPr>
          <w:rFonts w:ascii="Times New Roman" w:hAnsi="Times New Roman"/>
          <w:b/>
          <w:color w:val="000000"/>
          <w:sz w:val="21"/>
          <w:lang w:val="fr-FR"/>
        </w:rPr>
        <w:t xml:space="preserve">: </w:t>
      </w:r>
    </w:p>
    <w:p w14:paraId="6696C2C3" w14:textId="4D817C4D" w:rsidR="00F10F57" w:rsidRPr="00237591" w:rsidRDefault="00000000">
      <w:pPr>
        <w:keepNext/>
        <w:spacing w:before="60" w:line="240" w:lineRule="auto"/>
        <w:rPr>
          <w:rFonts w:ascii="Arial Narrow" w:eastAsia="Arial Narrow" w:hAnsi="Arial Narrow" w:cs="Arial Narrow"/>
          <w:b/>
          <w:bCs/>
          <w:i/>
          <w:iCs/>
          <w:sz w:val="48"/>
          <w:szCs w:val="48"/>
          <w:lang w:val="fr-FR"/>
        </w:rPr>
      </w:pPr>
      <w:r w:rsidRPr="00237591">
        <w:rPr>
          <w:rFonts w:ascii="Times New Roman" w:hAnsi="Times New Roman"/>
          <w:b/>
          <w:color w:val="000000"/>
          <w:sz w:val="21"/>
          <w:lang w:val="fr-FR"/>
        </w:rPr>
        <w:t>SPFPI</w:t>
      </w:r>
      <w:r w:rsidRPr="00237591">
        <w:rPr>
          <w:rFonts w:ascii="Times New Roman" w:hAnsi="Times New Roman"/>
          <w:color w:val="000000"/>
          <w:sz w:val="21"/>
          <w:lang w:val="fr-FR"/>
        </w:rPr>
        <w:t xml:space="preserve"> – Strategia și politica firmei pe piețele internaționale</w:t>
      </w:r>
      <w:r w:rsidRPr="00237591">
        <w:rPr>
          <w:rFonts w:ascii="Times New Roman" w:hAnsi="Times New Roman"/>
          <w:color w:val="000000"/>
          <w:sz w:val="21"/>
          <w:lang w:val="fr-FR"/>
        </w:rPr>
        <w:br/>
      </w:r>
      <w:r w:rsidRPr="00237591">
        <w:rPr>
          <w:rFonts w:ascii="Times New Roman" w:hAnsi="Times New Roman"/>
          <w:b/>
          <w:color w:val="000000"/>
          <w:sz w:val="21"/>
          <w:lang w:val="fr-FR"/>
        </w:rPr>
        <w:t>EIGG</w:t>
      </w:r>
      <w:r w:rsidRPr="00237591">
        <w:rPr>
          <w:rFonts w:ascii="Times New Roman" w:hAnsi="Times New Roman"/>
          <w:color w:val="000000"/>
          <w:sz w:val="21"/>
          <w:lang w:val="fr-FR"/>
        </w:rPr>
        <w:t xml:space="preserve"> – Economie internațională și guvernanța globală</w:t>
      </w:r>
    </w:p>
    <w:tbl>
      <w:tblPr>
        <w:tblStyle w:val="a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F10F57" w14:paraId="63DD9E78" w14:textId="77777777">
        <w:tc>
          <w:tcPr>
            <w:tcW w:w="625" w:type="dxa"/>
            <w:vMerge w:val="restart"/>
            <w:tcBorders>
              <w:bottom w:val="single" w:sz="4" w:space="0" w:color="000000"/>
            </w:tcBorders>
          </w:tcPr>
          <w:p w14:paraId="40BAAF39" w14:textId="77777777" w:rsidR="00F10F57" w:rsidRDefault="00000000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OCTOMBRIE  2026</w:t>
            </w:r>
          </w:p>
        </w:tc>
        <w:tc>
          <w:tcPr>
            <w:tcW w:w="1620" w:type="dxa"/>
          </w:tcPr>
          <w:p w14:paraId="54E0E54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14:paraId="52C8271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14:paraId="6390587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</w:tcPr>
          <w:p w14:paraId="339EFFD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14:paraId="75CA75F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731C2C7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1AE1CF6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F10F57" w14:paraId="3EBFD69D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48154074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72567A54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7A9FE0B3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627C1A5A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bottom w:val="single" w:sz="4" w:space="0" w:color="000000"/>
            </w:tcBorders>
            <w:shd w:val="clear" w:color="auto" w:fill="FFF2CB"/>
          </w:tcPr>
          <w:p w14:paraId="4E0BDB1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</w:t>
            </w:r>
          </w:p>
          <w:p w14:paraId="37E1E15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FFF2CB"/>
          </w:tcPr>
          <w:p w14:paraId="6F8FBA5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</w:t>
            </w:r>
          </w:p>
          <w:p w14:paraId="77EBE08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FFF2CB"/>
          </w:tcPr>
          <w:p w14:paraId="2F12C90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</w:t>
            </w:r>
          </w:p>
          <w:p w14:paraId="7EB808B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FFF2CB"/>
          </w:tcPr>
          <w:p w14:paraId="7532F3C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4</w:t>
            </w:r>
          </w:p>
        </w:tc>
      </w:tr>
      <w:tr w:rsidR="00F10F57" w14:paraId="370FE55E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60992877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  <w:shd w:val="clear" w:color="auto" w:fill="FFF2CB"/>
          </w:tcPr>
          <w:p w14:paraId="6EB2387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5</w:t>
            </w:r>
          </w:p>
          <w:p w14:paraId="462E1CC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530" w:type="dxa"/>
            <w:shd w:val="clear" w:color="auto" w:fill="FFF2CB"/>
          </w:tcPr>
          <w:p w14:paraId="7211F00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6</w:t>
            </w:r>
          </w:p>
          <w:p w14:paraId="353132A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440" w:type="dxa"/>
            <w:shd w:val="clear" w:color="auto" w:fill="FFF2CB"/>
          </w:tcPr>
          <w:p w14:paraId="3B71E84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7</w:t>
            </w:r>
          </w:p>
          <w:p w14:paraId="1BE9701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shd w:val="clear" w:color="auto" w:fill="FFF2CB"/>
          </w:tcPr>
          <w:p w14:paraId="657E234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8</w:t>
            </w:r>
          </w:p>
          <w:p w14:paraId="331D585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shd w:val="clear" w:color="auto" w:fill="FFF2CB"/>
          </w:tcPr>
          <w:p w14:paraId="07D2651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9</w:t>
            </w:r>
          </w:p>
          <w:p w14:paraId="2D7BC26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shd w:val="clear" w:color="auto" w:fill="FFF2CB"/>
          </w:tcPr>
          <w:p w14:paraId="7FDE782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10</w:t>
            </w:r>
          </w:p>
          <w:p w14:paraId="14B3947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</w:tcBorders>
            <w:shd w:val="clear" w:color="auto" w:fill="FFF2CB"/>
          </w:tcPr>
          <w:p w14:paraId="485319C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11</w:t>
            </w:r>
          </w:p>
        </w:tc>
      </w:tr>
      <w:tr w:rsidR="00F10F57" w14:paraId="3D6A27EA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77DF2255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  <w:shd w:val="clear" w:color="auto" w:fill="FFF2CB"/>
          </w:tcPr>
          <w:p w14:paraId="4635194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12</w:t>
            </w:r>
          </w:p>
          <w:p w14:paraId="7E16AE8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530" w:type="dxa"/>
            <w:shd w:val="clear" w:color="auto" w:fill="FFF2CB"/>
          </w:tcPr>
          <w:p w14:paraId="47332C3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13</w:t>
            </w:r>
          </w:p>
          <w:p w14:paraId="11332D0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440" w:type="dxa"/>
            <w:shd w:val="clear" w:color="auto" w:fill="FFF2CB"/>
          </w:tcPr>
          <w:p w14:paraId="7353BF4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14</w:t>
            </w:r>
          </w:p>
          <w:p w14:paraId="6EDE278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530" w:type="dxa"/>
            <w:shd w:val="clear" w:color="auto" w:fill="FFF2CB"/>
          </w:tcPr>
          <w:p w14:paraId="5B9EBE4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15</w:t>
            </w:r>
          </w:p>
          <w:p w14:paraId="73F5B29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620" w:type="dxa"/>
            <w:shd w:val="clear" w:color="auto" w:fill="FFF2CB"/>
          </w:tcPr>
          <w:p w14:paraId="33D0D85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16</w:t>
            </w:r>
          </w:p>
          <w:p w14:paraId="6E08761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Pregătire PID</w:t>
            </w:r>
          </w:p>
        </w:tc>
        <w:tc>
          <w:tcPr>
            <w:tcW w:w="1440" w:type="dxa"/>
            <w:shd w:val="clear" w:color="auto" w:fill="FFF2CB"/>
          </w:tcPr>
          <w:p w14:paraId="55A8480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17</w:t>
            </w:r>
          </w:p>
          <w:p w14:paraId="33E0C49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  <w:shd w:val="clear" w:color="auto" w:fill="FFF2CB"/>
          </w:tcPr>
          <w:p w14:paraId="50E35CC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18</w:t>
            </w:r>
          </w:p>
        </w:tc>
      </w:tr>
      <w:tr w:rsidR="00F10F57" w14:paraId="64E83833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2C8A00A5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45477C1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385623"/>
              </w:rPr>
              <w:t>19</w:t>
            </w:r>
          </w:p>
          <w:p w14:paraId="6270DA31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 xml:space="preserve">Alexandru MINEA, </w:t>
            </w:r>
          </w:p>
          <w:p w14:paraId="1E6F8775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>Aplicarea metodelor…(RO)</w:t>
            </w:r>
          </w:p>
          <w:p w14:paraId="37AC5E6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/>
              </w:rPr>
            </w:pPr>
            <w:r>
              <w:rPr>
                <w:color w:val="385623"/>
              </w:rPr>
              <w:t>17,30-20,40</w:t>
            </w:r>
          </w:p>
          <w:p w14:paraId="6AAF946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/>
              </w:rPr>
            </w:pPr>
          </w:p>
        </w:tc>
        <w:tc>
          <w:tcPr>
            <w:tcW w:w="1530" w:type="dxa"/>
          </w:tcPr>
          <w:p w14:paraId="6CDC0EB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385623"/>
              </w:rPr>
              <w:t>20</w:t>
            </w:r>
          </w:p>
          <w:p w14:paraId="512DC5F8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 xml:space="preserve">Alexandru MINEA, </w:t>
            </w:r>
          </w:p>
          <w:p w14:paraId="6410912F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>Aplicarea metodelor…(RO)</w:t>
            </w:r>
          </w:p>
          <w:p w14:paraId="6A9EACF6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>17,30-19,00</w:t>
            </w:r>
          </w:p>
          <w:p w14:paraId="645E40FE" w14:textId="77777777" w:rsidR="00F10F57" w:rsidRDefault="00000000">
            <w:pPr>
              <w:spacing w:after="0" w:line="240" w:lineRule="auto"/>
              <w:jc w:val="center"/>
              <w:rPr>
                <w:color w:val="538135"/>
              </w:rPr>
            </w:pPr>
            <w:r>
              <w:rPr>
                <w:color w:val="538135"/>
              </w:rPr>
              <w:t xml:space="preserve">Alexandru MINEA, </w:t>
            </w:r>
          </w:p>
          <w:p w14:paraId="0EF03222" w14:textId="77777777" w:rsidR="00F10F57" w:rsidRDefault="00000000">
            <w:pPr>
              <w:spacing w:after="0" w:line="240" w:lineRule="auto"/>
              <w:jc w:val="center"/>
              <w:rPr>
                <w:color w:val="538135"/>
              </w:rPr>
            </w:pPr>
            <w:r>
              <w:rPr>
                <w:color w:val="538135"/>
              </w:rPr>
              <w:t>Aplicarea metodelor…(EN)</w:t>
            </w:r>
          </w:p>
          <w:p w14:paraId="2FBFFE5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385623"/>
              </w:rPr>
            </w:pPr>
            <w:r>
              <w:rPr>
                <w:color w:val="538135"/>
              </w:rPr>
              <w:t>19,10-20,40</w:t>
            </w:r>
          </w:p>
        </w:tc>
        <w:tc>
          <w:tcPr>
            <w:tcW w:w="1440" w:type="dxa"/>
          </w:tcPr>
          <w:p w14:paraId="738E48F1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385623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385623"/>
                <w:lang w:val="fr-FR"/>
              </w:rPr>
              <w:t>21</w:t>
            </w:r>
          </w:p>
          <w:p w14:paraId="34913BDD" w14:textId="77777777" w:rsidR="00F10F57" w:rsidRPr="002375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 xml:space="preserve">17.30-20.40, </w:t>
            </w:r>
          </w:p>
          <w:p w14:paraId="42B25FEE" w14:textId="77777777" w:rsidR="00F10F57" w:rsidRPr="002375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SPFPI</w:t>
            </w:r>
          </w:p>
          <w:p w14:paraId="501714B6" w14:textId="77777777" w:rsidR="00F10F57" w:rsidRPr="002375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Nicolescu Luminita</w:t>
            </w:r>
          </w:p>
          <w:p w14:paraId="20826F7F" w14:textId="77777777" w:rsidR="00F10F5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3856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Sala B704</w:t>
            </w:r>
          </w:p>
        </w:tc>
        <w:tc>
          <w:tcPr>
            <w:tcW w:w="1530" w:type="dxa"/>
          </w:tcPr>
          <w:p w14:paraId="46FC2BC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22</w:t>
            </w:r>
          </w:p>
          <w:p w14:paraId="53279C66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2E75B5"/>
              </w:rPr>
            </w:pPr>
          </w:p>
        </w:tc>
        <w:tc>
          <w:tcPr>
            <w:tcW w:w="1620" w:type="dxa"/>
          </w:tcPr>
          <w:p w14:paraId="31A7D69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23</w:t>
            </w:r>
          </w:p>
          <w:p w14:paraId="0EE10B8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14:paraId="6A84AA6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24</w:t>
            </w:r>
          </w:p>
          <w:p w14:paraId="7E8A72F4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 xml:space="preserve">Alexandru MINEA, </w:t>
            </w:r>
          </w:p>
          <w:p w14:paraId="206901AA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>Aplicarea metodelor…(RO)</w:t>
            </w:r>
          </w:p>
          <w:p w14:paraId="7771968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color w:val="385623"/>
              </w:rPr>
              <w:t>09,10-15,40</w:t>
            </w:r>
          </w:p>
        </w:tc>
        <w:tc>
          <w:tcPr>
            <w:tcW w:w="1170" w:type="dxa"/>
          </w:tcPr>
          <w:p w14:paraId="5BA85C4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25</w:t>
            </w:r>
          </w:p>
        </w:tc>
      </w:tr>
      <w:tr w:rsidR="00F10F57" w14:paraId="4F64C70F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3BC0EFC5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73BB19F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26</w:t>
            </w:r>
          </w:p>
          <w:p w14:paraId="6BE07B9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1DF3102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53813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538135"/>
              </w:rPr>
              <w:t>27</w:t>
            </w:r>
          </w:p>
          <w:p w14:paraId="10C0559C" w14:textId="77777777" w:rsidR="00F10F57" w:rsidRDefault="00000000">
            <w:pPr>
              <w:spacing w:after="0" w:line="240" w:lineRule="auto"/>
              <w:jc w:val="center"/>
              <w:rPr>
                <w:color w:val="538135"/>
              </w:rPr>
            </w:pPr>
            <w:r>
              <w:rPr>
                <w:color w:val="538135"/>
              </w:rPr>
              <w:t xml:space="preserve">Alexandru MINEA, </w:t>
            </w:r>
          </w:p>
          <w:p w14:paraId="3DA0EB2F" w14:textId="77777777" w:rsidR="00F10F57" w:rsidRDefault="00000000">
            <w:pPr>
              <w:spacing w:after="0" w:line="240" w:lineRule="auto"/>
              <w:jc w:val="center"/>
              <w:rPr>
                <w:color w:val="538135"/>
              </w:rPr>
            </w:pPr>
            <w:r>
              <w:rPr>
                <w:color w:val="538135"/>
              </w:rPr>
              <w:t>Aplicarea metodelor…(EN)</w:t>
            </w:r>
          </w:p>
          <w:p w14:paraId="616B35A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538135"/>
              </w:rPr>
            </w:pPr>
            <w:r>
              <w:rPr>
                <w:color w:val="538135"/>
              </w:rPr>
              <w:t>17,30-20,40</w:t>
            </w:r>
          </w:p>
        </w:tc>
        <w:tc>
          <w:tcPr>
            <w:tcW w:w="1440" w:type="dxa"/>
          </w:tcPr>
          <w:p w14:paraId="68F7124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0070C0"/>
                <w:lang w:val="fr-FR"/>
              </w:rPr>
              <w:t>28</w:t>
            </w:r>
          </w:p>
          <w:p w14:paraId="69840A5F" w14:textId="77777777" w:rsidR="00F10F57" w:rsidRPr="0023759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17.30-20.50</w:t>
            </w:r>
          </w:p>
          <w:p w14:paraId="098ED8A6" w14:textId="77777777" w:rsidR="00F10F57" w:rsidRPr="0023759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EIGG</w:t>
            </w:r>
          </w:p>
          <w:p w14:paraId="481A0EA1" w14:textId="77777777" w:rsidR="00F10F57" w:rsidRPr="0023759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Miron Dumitru</w:t>
            </w:r>
          </w:p>
          <w:p w14:paraId="2AB0046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Sala B704</w:t>
            </w: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 xml:space="preserve"> </w:t>
            </w:r>
          </w:p>
        </w:tc>
        <w:tc>
          <w:tcPr>
            <w:tcW w:w="1530" w:type="dxa"/>
          </w:tcPr>
          <w:p w14:paraId="3DA62CC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29</w:t>
            </w:r>
          </w:p>
          <w:p w14:paraId="2B0F9E3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</w:tcPr>
          <w:p w14:paraId="11355D0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 xml:space="preserve">30 </w:t>
            </w: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Daniel Teodorescu engleza15:50-20:40</w:t>
            </w:r>
          </w:p>
          <w:p w14:paraId="473DAB9B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23ED34A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31</w:t>
            </w:r>
          </w:p>
          <w:p w14:paraId="5E0987E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14:paraId="2EAF098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română </w:t>
            </w:r>
          </w:p>
          <w:p w14:paraId="0C0D2F6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09:10 – 14:00</w:t>
            </w:r>
          </w:p>
          <w:p w14:paraId="70E02E1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 metodelor…, RO</w:t>
            </w:r>
          </w:p>
          <w:p w14:paraId="6355715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</w:tcPr>
          <w:p w14:paraId="5FE8EA3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</w:t>
            </w:r>
          </w:p>
          <w:p w14:paraId="056D5BBB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68357824" w14:textId="77777777" w:rsidR="00F10F57" w:rsidRDefault="00F10F57">
      <w:pPr>
        <w:jc w:val="center"/>
        <w:rPr>
          <w:rFonts w:ascii="Arial Narrow" w:eastAsia="Arial Narrow" w:hAnsi="Arial Narrow" w:cs="Arial Narrow"/>
        </w:rPr>
      </w:pPr>
    </w:p>
    <w:p w14:paraId="664EFA48" w14:textId="77777777" w:rsidR="00F10F57" w:rsidRDefault="00F10F57">
      <w:pPr>
        <w:jc w:val="center"/>
        <w:rPr>
          <w:rFonts w:ascii="Arial Narrow" w:eastAsia="Arial Narrow" w:hAnsi="Arial Narrow" w:cs="Arial Narrow"/>
        </w:rPr>
      </w:pPr>
    </w:p>
    <w:tbl>
      <w:tblPr>
        <w:tblStyle w:val="a0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F10F57" w14:paraId="4D33DE2C" w14:textId="77777777">
        <w:tc>
          <w:tcPr>
            <w:tcW w:w="625" w:type="dxa"/>
            <w:vMerge w:val="restart"/>
          </w:tcPr>
          <w:p w14:paraId="7EE489FF" w14:textId="77777777" w:rsidR="00F10F57" w:rsidRDefault="00000000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NOIEMBRIE  2026</w:t>
            </w:r>
          </w:p>
        </w:tc>
        <w:tc>
          <w:tcPr>
            <w:tcW w:w="1620" w:type="dxa"/>
          </w:tcPr>
          <w:p w14:paraId="208F06C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14:paraId="2A03E5F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14:paraId="729A479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</w:tcPr>
          <w:p w14:paraId="23B9464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620" w:type="dxa"/>
          </w:tcPr>
          <w:p w14:paraId="15CA8E6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440" w:type="dxa"/>
          </w:tcPr>
          <w:p w14:paraId="16C4DEA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</w:tcPr>
          <w:p w14:paraId="199D939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F10F57" w14:paraId="10B5DA2B" w14:textId="77777777">
        <w:tc>
          <w:tcPr>
            <w:tcW w:w="625" w:type="dxa"/>
            <w:vMerge/>
          </w:tcPr>
          <w:p w14:paraId="59DF216A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6011BAC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2336FA8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0F36A4A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  <w:p w14:paraId="3E58563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5DEF6B5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</w:tcPr>
          <w:p w14:paraId="44F6DF9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440" w:type="dxa"/>
          </w:tcPr>
          <w:p w14:paraId="4DEDB4D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3340AE3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14:paraId="53697B8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F10F57" w14:paraId="1258B984" w14:textId="77777777">
        <w:tc>
          <w:tcPr>
            <w:tcW w:w="625" w:type="dxa"/>
            <w:vMerge/>
          </w:tcPr>
          <w:p w14:paraId="2B7F6675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518A713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</w:t>
            </w:r>
          </w:p>
          <w:p w14:paraId="4727301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456CB0A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 xml:space="preserve">3 </w:t>
            </w:r>
          </w:p>
          <w:p w14:paraId="75C1EFC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17.30 - 20.40</w:t>
            </w:r>
          </w:p>
          <w:p w14:paraId="2C1786F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Curs de specialitate SPFPI</w:t>
            </w:r>
          </w:p>
          <w:p w14:paraId="1DA1B96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 xml:space="preserve">Gheorghe Hurduzeu, online </w:t>
            </w:r>
          </w:p>
        </w:tc>
        <w:tc>
          <w:tcPr>
            <w:tcW w:w="1440" w:type="dxa"/>
          </w:tcPr>
          <w:p w14:paraId="6053629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4</w:t>
            </w:r>
          </w:p>
          <w:p w14:paraId="79F9119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6324C18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5</w:t>
            </w:r>
          </w:p>
          <w:p w14:paraId="1421DCB9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721D55E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6</w:t>
            </w:r>
          </w:p>
          <w:p w14:paraId="6A75A80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Daniel Teodorescu engleza18:00-21:00</w:t>
            </w:r>
          </w:p>
        </w:tc>
        <w:tc>
          <w:tcPr>
            <w:tcW w:w="1440" w:type="dxa"/>
          </w:tcPr>
          <w:p w14:paraId="3EBC136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7</w:t>
            </w:r>
          </w:p>
          <w:p w14:paraId="5040F763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675F67C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8</w:t>
            </w:r>
          </w:p>
          <w:p w14:paraId="521E37A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14:paraId="6C4AF2FD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F10F57" w14:paraId="4206A619" w14:textId="77777777">
        <w:tc>
          <w:tcPr>
            <w:tcW w:w="625" w:type="dxa"/>
            <w:vMerge/>
          </w:tcPr>
          <w:p w14:paraId="70D1BC1D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392AA97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9</w:t>
            </w:r>
          </w:p>
          <w:p w14:paraId="34B3D05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>engleză 17:30 – 20:40</w:t>
            </w:r>
          </w:p>
        </w:tc>
        <w:tc>
          <w:tcPr>
            <w:tcW w:w="1530" w:type="dxa"/>
          </w:tcPr>
          <w:p w14:paraId="714C3D1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>10</w:t>
            </w:r>
          </w:p>
          <w:p w14:paraId="14D1ABD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Dominic Georgescu </w:t>
            </w: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>engleză 19:10 – 20:40</w:t>
            </w:r>
          </w:p>
        </w:tc>
        <w:tc>
          <w:tcPr>
            <w:tcW w:w="1440" w:type="dxa"/>
          </w:tcPr>
          <w:p w14:paraId="4ABA78B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 xml:space="preserve">11 </w:t>
            </w:r>
          </w:p>
          <w:p w14:paraId="6EB649B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6235E82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12</w:t>
            </w:r>
          </w:p>
          <w:p w14:paraId="491762A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 xml:space="preserve">Răzvan Zaharia română </w:t>
            </w:r>
          </w:p>
          <w:p w14:paraId="213075A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17:30 – 20:40</w:t>
            </w:r>
          </w:p>
        </w:tc>
        <w:tc>
          <w:tcPr>
            <w:tcW w:w="1620" w:type="dxa"/>
          </w:tcPr>
          <w:p w14:paraId="5B1DC74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>13</w:t>
            </w:r>
          </w:p>
          <w:p w14:paraId="2073D40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Răzvan </w:t>
            </w:r>
          </w:p>
          <w:p w14:paraId="169AD2F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Zaharia </w:t>
            </w:r>
          </w:p>
          <w:p w14:paraId="4C9BF1D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lastRenderedPageBreak/>
              <w:t xml:space="preserve">română </w:t>
            </w:r>
          </w:p>
          <w:p w14:paraId="1599DA7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17:30 – 19:00</w:t>
            </w:r>
          </w:p>
          <w:p w14:paraId="4A5DD4E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14:paraId="0CBD7012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14:paraId="5A81275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lastRenderedPageBreak/>
              <w:t>14</w:t>
            </w:r>
          </w:p>
          <w:p w14:paraId="27CE6B4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34F556C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15</w:t>
            </w:r>
          </w:p>
          <w:p w14:paraId="430E2884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14:paraId="11353A34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F10F57" w14:paraId="4B37EC9C" w14:textId="77777777">
        <w:tc>
          <w:tcPr>
            <w:tcW w:w="625" w:type="dxa"/>
            <w:vMerge/>
          </w:tcPr>
          <w:p w14:paraId="141ED252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7D7740F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16</w:t>
            </w:r>
          </w:p>
          <w:p w14:paraId="6304583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Dominic Georgescu engleză 17:30 – 20:40</w:t>
            </w:r>
          </w:p>
        </w:tc>
        <w:tc>
          <w:tcPr>
            <w:tcW w:w="1530" w:type="dxa"/>
          </w:tcPr>
          <w:p w14:paraId="38B9F69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</w:t>
            </w:r>
          </w:p>
          <w:p w14:paraId="51362EA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Dominic Georgescu engleză 17:30 – 20:40</w:t>
            </w:r>
          </w:p>
        </w:tc>
        <w:tc>
          <w:tcPr>
            <w:tcW w:w="1440" w:type="dxa"/>
          </w:tcPr>
          <w:p w14:paraId="26A8020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18</w:t>
            </w:r>
          </w:p>
          <w:p w14:paraId="16618B3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Dominic Georgescu română 17:30 – 20:40</w:t>
            </w:r>
          </w:p>
        </w:tc>
        <w:tc>
          <w:tcPr>
            <w:tcW w:w="1530" w:type="dxa"/>
          </w:tcPr>
          <w:p w14:paraId="3726DFA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19</w:t>
            </w:r>
          </w:p>
          <w:p w14:paraId="695ECA4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17.30 - 19.00</w:t>
            </w:r>
          </w:p>
          <w:p w14:paraId="74820F7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Curs de specialitate EIGG</w:t>
            </w:r>
          </w:p>
          <w:p w14:paraId="3C98C2C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Mihai Vladimir Topan, Sala B704</w:t>
            </w:r>
          </w:p>
        </w:tc>
        <w:tc>
          <w:tcPr>
            <w:tcW w:w="1620" w:type="dxa"/>
          </w:tcPr>
          <w:p w14:paraId="4B75A8C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20</w:t>
            </w:r>
          </w:p>
          <w:p w14:paraId="7BD9D67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Mihai Roman</w:t>
            </w:r>
          </w:p>
          <w:p w14:paraId="6F05F8E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 xml:space="preserve">română </w:t>
            </w:r>
          </w:p>
          <w:p w14:paraId="5329EBF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17:30 – 20:40</w:t>
            </w:r>
          </w:p>
          <w:p w14:paraId="0A4E31E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 metodelor…, RO</w:t>
            </w:r>
          </w:p>
          <w:p w14:paraId="74DE511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color w:val="808080"/>
              </w:rPr>
              <w:t xml:space="preserve"> </w:t>
            </w:r>
          </w:p>
        </w:tc>
        <w:tc>
          <w:tcPr>
            <w:tcW w:w="1440" w:type="dxa"/>
          </w:tcPr>
          <w:p w14:paraId="0FD9290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21</w:t>
            </w:r>
          </w:p>
          <w:p w14:paraId="1907FDBD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 xml:space="preserve">Alexandru MINEA, </w:t>
            </w:r>
          </w:p>
          <w:p w14:paraId="629DE95D" w14:textId="77777777" w:rsidR="00F10F57" w:rsidRDefault="00000000">
            <w:pPr>
              <w:spacing w:after="0" w:line="240" w:lineRule="auto"/>
              <w:jc w:val="center"/>
              <w:rPr>
                <w:color w:val="385623"/>
              </w:rPr>
            </w:pPr>
            <w:r>
              <w:rPr>
                <w:color w:val="385623"/>
              </w:rPr>
              <w:t>Aplicarea metodelor…(EN)</w:t>
            </w:r>
          </w:p>
          <w:p w14:paraId="5F0E8D5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color w:val="385623"/>
              </w:rPr>
              <w:t>09,10-12,20</w:t>
            </w:r>
          </w:p>
          <w:p w14:paraId="4C514CC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808080"/>
              </w:rPr>
            </w:pPr>
            <w:bookmarkStart w:id="0" w:name="_heading=h.ka6i84yn1ghx" w:colFirst="0" w:colLast="0"/>
            <w:bookmarkEnd w:id="0"/>
            <w:r>
              <w:rPr>
                <w:rFonts w:ascii="Arial Narrow" w:eastAsia="Arial Narrow" w:hAnsi="Arial Narrow" w:cs="Arial Narrow"/>
                <w:color w:val="808080"/>
              </w:rPr>
              <w:t xml:space="preserve"> </w:t>
            </w:r>
          </w:p>
          <w:p w14:paraId="65FB1FAB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</w:p>
        </w:tc>
        <w:tc>
          <w:tcPr>
            <w:tcW w:w="1170" w:type="dxa"/>
          </w:tcPr>
          <w:p w14:paraId="6DFAD7D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22</w:t>
            </w:r>
          </w:p>
        </w:tc>
      </w:tr>
      <w:tr w:rsidR="00F10F57" w14:paraId="29CFF862" w14:textId="77777777">
        <w:tc>
          <w:tcPr>
            <w:tcW w:w="625" w:type="dxa"/>
            <w:vMerge/>
          </w:tcPr>
          <w:p w14:paraId="3B7D06D9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467C751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23</w:t>
            </w:r>
          </w:p>
          <w:p w14:paraId="2FA3FCE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Dominic Georgescu română 17:30 – 20:40</w:t>
            </w:r>
          </w:p>
        </w:tc>
        <w:tc>
          <w:tcPr>
            <w:tcW w:w="1530" w:type="dxa"/>
          </w:tcPr>
          <w:p w14:paraId="4129B05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24</w:t>
            </w:r>
          </w:p>
          <w:p w14:paraId="775FAB16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</w:tcPr>
          <w:p w14:paraId="2C3359E3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25</w:t>
            </w:r>
          </w:p>
          <w:p w14:paraId="490C2CB6" w14:textId="77777777" w:rsidR="00F10F57" w:rsidRPr="0023759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17.30 - 19.00</w:t>
            </w:r>
          </w:p>
          <w:p w14:paraId="731C1463" w14:textId="77777777" w:rsidR="00F10F57" w:rsidRPr="0023759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EIGG</w:t>
            </w:r>
          </w:p>
          <w:p w14:paraId="174704BE" w14:textId="77777777" w:rsidR="00F10F57" w:rsidRPr="0023759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Dumitru Miron</w:t>
            </w:r>
          </w:p>
          <w:p w14:paraId="1A8D9A5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Sala B704</w:t>
            </w:r>
          </w:p>
        </w:tc>
        <w:tc>
          <w:tcPr>
            <w:tcW w:w="1530" w:type="dxa"/>
          </w:tcPr>
          <w:p w14:paraId="45676AC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26</w:t>
            </w:r>
          </w:p>
          <w:p w14:paraId="2B78265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3B63AD79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27</w:t>
            </w:r>
          </w:p>
          <w:p w14:paraId="7A02DAF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Dragoș Bîgu engleză 17:30 – 20:40</w:t>
            </w:r>
          </w:p>
          <w:p w14:paraId="5A961D2D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Mihai Roman</w:t>
            </w:r>
          </w:p>
          <w:p w14:paraId="4BEA2814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 xml:space="preserve">română </w:t>
            </w:r>
          </w:p>
          <w:p w14:paraId="7110743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17:30 – 20:40</w:t>
            </w:r>
          </w:p>
          <w:p w14:paraId="1F47198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808080"/>
              </w:rPr>
              <w:t>Aplicarea metodelor…, RO</w:t>
            </w:r>
          </w:p>
        </w:tc>
        <w:tc>
          <w:tcPr>
            <w:tcW w:w="1440" w:type="dxa"/>
          </w:tcPr>
          <w:p w14:paraId="05AA3445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28</w:t>
            </w:r>
          </w:p>
          <w:p w14:paraId="6DA3FCB3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Mihai Roman</w:t>
            </w:r>
          </w:p>
          <w:p w14:paraId="472263BA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 xml:space="preserve">română </w:t>
            </w:r>
          </w:p>
          <w:p w14:paraId="0D58A46D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09:10 – 13:40</w:t>
            </w:r>
          </w:p>
          <w:p w14:paraId="1CA89283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Aplicarea metodelor…, EN</w:t>
            </w:r>
          </w:p>
          <w:p w14:paraId="0A0965D0" w14:textId="77777777" w:rsidR="00F10F57" w:rsidRPr="00237591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</w:p>
        </w:tc>
        <w:tc>
          <w:tcPr>
            <w:tcW w:w="1170" w:type="dxa"/>
          </w:tcPr>
          <w:p w14:paraId="2593953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29</w:t>
            </w:r>
          </w:p>
        </w:tc>
      </w:tr>
      <w:tr w:rsidR="00F10F57" w14:paraId="746855E9" w14:textId="77777777">
        <w:tc>
          <w:tcPr>
            <w:tcW w:w="625" w:type="dxa"/>
            <w:vMerge/>
          </w:tcPr>
          <w:p w14:paraId="2A78912F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6E6679C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30</w:t>
            </w:r>
          </w:p>
          <w:p w14:paraId="6C5AF95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Zi liberă</w:t>
            </w:r>
          </w:p>
          <w:p w14:paraId="791BAEC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530" w:type="dxa"/>
          </w:tcPr>
          <w:p w14:paraId="360E03F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</w:tcPr>
          <w:p w14:paraId="52BA8FDD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5A2E0486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3270707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14:paraId="1E9701F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223207F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</w:tbl>
    <w:p w14:paraId="61B4BAE9" w14:textId="77777777" w:rsidR="00F10F57" w:rsidRDefault="00F10F57">
      <w:pPr>
        <w:jc w:val="center"/>
        <w:rPr>
          <w:rFonts w:ascii="Arial Narrow" w:eastAsia="Arial Narrow" w:hAnsi="Arial Narrow" w:cs="Arial Narrow"/>
        </w:rPr>
      </w:pPr>
    </w:p>
    <w:p w14:paraId="6D7372CE" w14:textId="77777777" w:rsidR="00F10F57" w:rsidRDefault="00F10F57">
      <w:pPr>
        <w:jc w:val="center"/>
        <w:rPr>
          <w:rFonts w:ascii="Arial Narrow" w:eastAsia="Arial Narrow" w:hAnsi="Arial Narrow" w:cs="Arial Narrow"/>
        </w:rPr>
      </w:pPr>
    </w:p>
    <w:tbl>
      <w:tblPr>
        <w:tblStyle w:val="a1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530"/>
        <w:gridCol w:w="1530"/>
        <w:gridCol w:w="1170"/>
      </w:tblGrid>
      <w:tr w:rsidR="00F10F57" w14:paraId="655410F7" w14:textId="77777777">
        <w:tc>
          <w:tcPr>
            <w:tcW w:w="625" w:type="dxa"/>
            <w:vMerge w:val="restart"/>
          </w:tcPr>
          <w:p w14:paraId="010833D6" w14:textId="77777777" w:rsidR="00F10F57" w:rsidRDefault="00000000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DECEMBRIE  2026</w:t>
            </w:r>
          </w:p>
        </w:tc>
        <w:tc>
          <w:tcPr>
            <w:tcW w:w="1620" w:type="dxa"/>
          </w:tcPr>
          <w:p w14:paraId="32B95AE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14:paraId="0BE138A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14:paraId="5A47DAE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</w:tcPr>
          <w:p w14:paraId="11A61C9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530" w:type="dxa"/>
          </w:tcPr>
          <w:p w14:paraId="2CA372E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530" w:type="dxa"/>
          </w:tcPr>
          <w:p w14:paraId="157C85B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</w:tcPr>
          <w:p w14:paraId="6522062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F10F57" w14:paraId="519207FB" w14:textId="77777777">
        <w:tc>
          <w:tcPr>
            <w:tcW w:w="625" w:type="dxa"/>
            <w:vMerge/>
          </w:tcPr>
          <w:p w14:paraId="651BB00A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723D677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</w:p>
        </w:tc>
        <w:tc>
          <w:tcPr>
            <w:tcW w:w="1530" w:type="dxa"/>
          </w:tcPr>
          <w:p w14:paraId="38B644E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</w:t>
            </w:r>
          </w:p>
          <w:p w14:paraId="437E064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Zi liberă</w:t>
            </w:r>
          </w:p>
        </w:tc>
        <w:tc>
          <w:tcPr>
            <w:tcW w:w="1440" w:type="dxa"/>
          </w:tcPr>
          <w:p w14:paraId="54C443C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086A50D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  <w:t>3</w:t>
            </w:r>
          </w:p>
          <w:p w14:paraId="71AD010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 Bîgu română 17:30 – 20:40</w:t>
            </w:r>
          </w:p>
        </w:tc>
        <w:tc>
          <w:tcPr>
            <w:tcW w:w="1530" w:type="dxa"/>
          </w:tcPr>
          <w:p w14:paraId="150C719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  <w:t>4</w:t>
            </w:r>
          </w:p>
          <w:p w14:paraId="196E427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 Bîgu engleză 17:30 – 20.40</w:t>
            </w:r>
          </w:p>
        </w:tc>
        <w:tc>
          <w:tcPr>
            <w:tcW w:w="1530" w:type="dxa"/>
          </w:tcPr>
          <w:p w14:paraId="35F880D5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5</w:t>
            </w:r>
          </w:p>
          <w:p w14:paraId="19734EA9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Mihai Roman</w:t>
            </w:r>
          </w:p>
          <w:p w14:paraId="779D76B8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 xml:space="preserve">română </w:t>
            </w:r>
          </w:p>
          <w:p w14:paraId="6EE05C1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09:10 – 12:30</w:t>
            </w:r>
          </w:p>
          <w:p w14:paraId="3038CF52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808080"/>
                <w:lang w:val="fr-FR"/>
              </w:rPr>
              <w:t>Aplicarea metodelor…, EN</w:t>
            </w:r>
          </w:p>
          <w:p w14:paraId="0E7639DC" w14:textId="77777777" w:rsidR="00F10F57" w:rsidRPr="00237591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</w:p>
          <w:p w14:paraId="689661D2" w14:textId="77777777" w:rsidR="00F10F57" w:rsidRPr="00237591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</w:p>
        </w:tc>
        <w:tc>
          <w:tcPr>
            <w:tcW w:w="1170" w:type="dxa"/>
          </w:tcPr>
          <w:p w14:paraId="6C33984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6</w:t>
            </w:r>
          </w:p>
          <w:p w14:paraId="126566E3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  <w:p w14:paraId="5728C172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  <w:tr w:rsidR="00F10F57" w14:paraId="1BCECAC4" w14:textId="77777777">
        <w:tc>
          <w:tcPr>
            <w:tcW w:w="625" w:type="dxa"/>
            <w:vMerge/>
          </w:tcPr>
          <w:p w14:paraId="6A4912A8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105D952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7</w:t>
            </w:r>
          </w:p>
          <w:p w14:paraId="712F654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424E82B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8</w:t>
            </w:r>
          </w:p>
          <w:p w14:paraId="58FA23A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Loredana Boșca română 17:30 – 20:40</w:t>
            </w:r>
          </w:p>
          <w:p w14:paraId="0F370189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4C4290E7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9</w:t>
            </w:r>
          </w:p>
          <w:p w14:paraId="30BDC73C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17:30 - 20:40</w:t>
            </w:r>
          </w:p>
          <w:p w14:paraId="7B91100D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SPFPI</w:t>
            </w:r>
          </w:p>
          <w:p w14:paraId="0721B8F7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Adrian Cantemir Călin</w:t>
            </w:r>
          </w:p>
          <w:p w14:paraId="33C1811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Sala B704</w:t>
            </w:r>
          </w:p>
        </w:tc>
        <w:tc>
          <w:tcPr>
            <w:tcW w:w="1530" w:type="dxa"/>
          </w:tcPr>
          <w:p w14:paraId="21834E3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10</w:t>
            </w:r>
          </w:p>
          <w:p w14:paraId="455D5B0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 Bîgu română17:30 – 20:40</w:t>
            </w:r>
          </w:p>
        </w:tc>
        <w:tc>
          <w:tcPr>
            <w:tcW w:w="1530" w:type="dxa"/>
          </w:tcPr>
          <w:p w14:paraId="297A898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11</w:t>
            </w:r>
          </w:p>
          <w:p w14:paraId="5CFA629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 Bîgu engleză 17:30 – 20:40</w:t>
            </w:r>
          </w:p>
        </w:tc>
        <w:tc>
          <w:tcPr>
            <w:tcW w:w="1530" w:type="dxa"/>
          </w:tcPr>
          <w:p w14:paraId="0CA552A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12</w:t>
            </w:r>
          </w:p>
          <w:p w14:paraId="3D60F762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4BFF4A3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13</w:t>
            </w:r>
          </w:p>
        </w:tc>
      </w:tr>
      <w:tr w:rsidR="00F10F57" w14:paraId="2DF16014" w14:textId="77777777">
        <w:tc>
          <w:tcPr>
            <w:tcW w:w="625" w:type="dxa"/>
            <w:vMerge/>
          </w:tcPr>
          <w:p w14:paraId="6745902D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72B8F96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14</w:t>
            </w:r>
          </w:p>
          <w:p w14:paraId="3D456D5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Dragoș Bîgu engleză 17:30 – 19:00</w:t>
            </w:r>
          </w:p>
        </w:tc>
        <w:tc>
          <w:tcPr>
            <w:tcW w:w="1530" w:type="dxa"/>
          </w:tcPr>
          <w:p w14:paraId="2B816D6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sdt>
              <w:sdtPr>
                <w:tag w:val="goog_rdk_0"/>
                <w:id w:val="1473273410"/>
              </w:sdtPr>
              <w:sdtContent>
                <w:r>
                  <w:rPr>
                    <w:rFonts w:ascii="Arial" w:eastAsia="Arial" w:hAnsi="Arial" w:cs="Arial"/>
                    <w:b/>
                    <w:bCs/>
                    <w:color w:val="2E75B5"/>
                  </w:rPr>
                  <w:t xml:space="preserve">15 Loredana Boșca </w:t>
                </w:r>
              </w:sdtContent>
            </w:sdt>
          </w:p>
          <w:p w14:paraId="1F4F532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română 17:30 – 19:10</w:t>
            </w:r>
          </w:p>
          <w:p w14:paraId="4136ACC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14:paraId="698E45EC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16</w:t>
            </w:r>
          </w:p>
          <w:p w14:paraId="121D5876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17:30 - 20:40</w:t>
            </w:r>
          </w:p>
          <w:p w14:paraId="0AD765A9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SPFPI</w:t>
            </w:r>
          </w:p>
          <w:p w14:paraId="0463C01E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Radu Lupu</w:t>
            </w:r>
          </w:p>
          <w:p w14:paraId="01CDE97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Online</w:t>
            </w:r>
          </w:p>
        </w:tc>
        <w:tc>
          <w:tcPr>
            <w:tcW w:w="1530" w:type="dxa"/>
          </w:tcPr>
          <w:p w14:paraId="53820DF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17</w:t>
            </w:r>
          </w:p>
          <w:p w14:paraId="3F5D8143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0134C65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18</w:t>
            </w:r>
          </w:p>
          <w:p w14:paraId="60AA2A7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7B2BBA7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19</w:t>
            </w:r>
          </w:p>
        </w:tc>
        <w:tc>
          <w:tcPr>
            <w:tcW w:w="1170" w:type="dxa"/>
          </w:tcPr>
          <w:p w14:paraId="579C9AF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20</w:t>
            </w:r>
          </w:p>
        </w:tc>
      </w:tr>
      <w:tr w:rsidR="00F10F57" w14:paraId="186646D8" w14:textId="77777777">
        <w:tc>
          <w:tcPr>
            <w:tcW w:w="625" w:type="dxa"/>
            <w:vMerge/>
          </w:tcPr>
          <w:p w14:paraId="1FFFA626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  <w:shd w:val="clear" w:color="auto" w:fill="D0CECE"/>
          </w:tcPr>
          <w:p w14:paraId="2D95D33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21</w:t>
            </w:r>
          </w:p>
          <w:p w14:paraId="67D42BB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519EADD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22</w:t>
            </w:r>
          </w:p>
          <w:p w14:paraId="4F7F726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14:paraId="675407A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23</w:t>
            </w:r>
          </w:p>
          <w:p w14:paraId="1DB724C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160BCC1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24</w:t>
            </w:r>
          </w:p>
          <w:p w14:paraId="5DA0DB8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7F13AA9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25</w:t>
            </w:r>
          </w:p>
          <w:p w14:paraId="3083E15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4E6947F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26</w:t>
            </w:r>
          </w:p>
          <w:p w14:paraId="37FB65E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170" w:type="dxa"/>
            <w:shd w:val="clear" w:color="auto" w:fill="D0CECE"/>
          </w:tcPr>
          <w:p w14:paraId="428193E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27</w:t>
            </w:r>
          </w:p>
          <w:p w14:paraId="0013F33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</w:tr>
      <w:tr w:rsidR="00F10F57" w14:paraId="2A82A71A" w14:textId="77777777">
        <w:tc>
          <w:tcPr>
            <w:tcW w:w="625" w:type="dxa"/>
            <w:vMerge/>
          </w:tcPr>
          <w:p w14:paraId="26B89959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  <w:shd w:val="clear" w:color="auto" w:fill="D0CECE"/>
          </w:tcPr>
          <w:p w14:paraId="12DFBA6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28</w:t>
            </w:r>
          </w:p>
          <w:p w14:paraId="2BFEC53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67E12AA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29</w:t>
            </w:r>
          </w:p>
          <w:p w14:paraId="442ED1D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14:paraId="5334F84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30</w:t>
            </w:r>
          </w:p>
          <w:p w14:paraId="3225871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64BC929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31</w:t>
            </w:r>
          </w:p>
          <w:p w14:paraId="3151644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</w:tcPr>
          <w:p w14:paraId="1A80F06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</w:tcPr>
          <w:p w14:paraId="5F94705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5CA7C02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</w:tr>
    </w:tbl>
    <w:p w14:paraId="7151669C" w14:textId="77777777" w:rsidR="00F10F57" w:rsidRDefault="00F10F57">
      <w:pPr>
        <w:jc w:val="center"/>
      </w:pPr>
    </w:p>
    <w:tbl>
      <w:tblPr>
        <w:tblStyle w:val="a2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"/>
        <w:gridCol w:w="1620"/>
        <w:gridCol w:w="1530"/>
        <w:gridCol w:w="1440"/>
        <w:gridCol w:w="1530"/>
        <w:gridCol w:w="1620"/>
        <w:gridCol w:w="1440"/>
        <w:gridCol w:w="1170"/>
      </w:tblGrid>
      <w:tr w:rsidR="00F10F57" w14:paraId="6C07239D" w14:textId="77777777">
        <w:tc>
          <w:tcPr>
            <w:tcW w:w="625" w:type="dxa"/>
            <w:vMerge w:val="restart"/>
            <w:tcBorders>
              <w:bottom w:val="single" w:sz="4" w:space="0" w:color="000000"/>
            </w:tcBorders>
          </w:tcPr>
          <w:p w14:paraId="7E20785F" w14:textId="77777777" w:rsidR="00F10F57" w:rsidRDefault="00000000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IANUARIE  2027</w:t>
            </w:r>
          </w:p>
        </w:tc>
        <w:tc>
          <w:tcPr>
            <w:tcW w:w="1620" w:type="dxa"/>
          </w:tcPr>
          <w:p w14:paraId="3EB6C92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LUNI</w:t>
            </w:r>
          </w:p>
        </w:tc>
        <w:tc>
          <w:tcPr>
            <w:tcW w:w="1530" w:type="dxa"/>
          </w:tcPr>
          <w:p w14:paraId="0550962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MARTI</w:t>
            </w:r>
          </w:p>
        </w:tc>
        <w:tc>
          <w:tcPr>
            <w:tcW w:w="1440" w:type="dxa"/>
          </w:tcPr>
          <w:p w14:paraId="7F9CD84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MIERCURI</w:t>
            </w:r>
          </w:p>
        </w:tc>
        <w:tc>
          <w:tcPr>
            <w:tcW w:w="1530" w:type="dxa"/>
          </w:tcPr>
          <w:p w14:paraId="3F2185D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JOI</w:t>
            </w:r>
          </w:p>
        </w:tc>
        <w:tc>
          <w:tcPr>
            <w:tcW w:w="1620" w:type="dxa"/>
          </w:tcPr>
          <w:p w14:paraId="04185A8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VINERI</w:t>
            </w:r>
          </w:p>
        </w:tc>
        <w:tc>
          <w:tcPr>
            <w:tcW w:w="1440" w:type="dxa"/>
          </w:tcPr>
          <w:p w14:paraId="3556BE1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SAMBATA</w:t>
            </w:r>
          </w:p>
        </w:tc>
        <w:tc>
          <w:tcPr>
            <w:tcW w:w="1170" w:type="dxa"/>
          </w:tcPr>
          <w:p w14:paraId="5BC6932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DUMINICA</w:t>
            </w:r>
          </w:p>
        </w:tc>
      </w:tr>
      <w:tr w:rsidR="00F10F57" w14:paraId="3A2CE837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68EE3AF0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620" w:type="dxa"/>
          </w:tcPr>
          <w:p w14:paraId="1658019A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49422073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08E3BBC4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23A6F578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  <w:shd w:val="clear" w:color="auto" w:fill="D0CECE"/>
          </w:tcPr>
          <w:p w14:paraId="5723B6F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</w:t>
            </w:r>
          </w:p>
          <w:p w14:paraId="102EE85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14:paraId="729322F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</w:t>
            </w:r>
          </w:p>
          <w:p w14:paraId="11B08E9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170" w:type="dxa"/>
            <w:shd w:val="clear" w:color="auto" w:fill="D0CECE"/>
          </w:tcPr>
          <w:p w14:paraId="3D5BB15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</w:t>
            </w:r>
          </w:p>
          <w:p w14:paraId="01AF391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</w:tr>
      <w:tr w:rsidR="00F10F57" w14:paraId="2342F5A1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67D551CF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  <w:shd w:val="clear" w:color="auto" w:fill="D0CECE"/>
          </w:tcPr>
          <w:p w14:paraId="7DB05C2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4</w:t>
            </w:r>
          </w:p>
          <w:p w14:paraId="71CBF17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  <w:p w14:paraId="37FC914B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D0CECE"/>
          </w:tcPr>
          <w:p w14:paraId="6F5EC35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5</w:t>
            </w:r>
          </w:p>
          <w:p w14:paraId="217892F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14:paraId="29AA9D3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6</w:t>
            </w:r>
          </w:p>
          <w:p w14:paraId="115F1E0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530" w:type="dxa"/>
            <w:shd w:val="clear" w:color="auto" w:fill="D0CECE"/>
          </w:tcPr>
          <w:p w14:paraId="090ED4F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7</w:t>
            </w:r>
          </w:p>
          <w:p w14:paraId="190D084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620" w:type="dxa"/>
            <w:shd w:val="clear" w:color="auto" w:fill="D0CECE"/>
          </w:tcPr>
          <w:p w14:paraId="24048CD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8</w:t>
            </w:r>
          </w:p>
          <w:p w14:paraId="5D9C4BF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440" w:type="dxa"/>
            <w:shd w:val="clear" w:color="auto" w:fill="D0CECE"/>
          </w:tcPr>
          <w:p w14:paraId="501BAC4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9</w:t>
            </w:r>
          </w:p>
          <w:p w14:paraId="50AD26A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  <w:tc>
          <w:tcPr>
            <w:tcW w:w="1170" w:type="dxa"/>
            <w:shd w:val="clear" w:color="auto" w:fill="D0CECE"/>
          </w:tcPr>
          <w:p w14:paraId="1DB11FC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10</w:t>
            </w:r>
          </w:p>
          <w:p w14:paraId="2F1DBF5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VACANȚĂ</w:t>
            </w:r>
          </w:p>
        </w:tc>
      </w:tr>
      <w:tr w:rsidR="00F10F57" w14:paraId="2055FA56" w14:textId="77777777">
        <w:trPr>
          <w:trHeight w:val="767"/>
        </w:trPr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5AD5E6B9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5B011AC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11</w:t>
            </w:r>
          </w:p>
          <w:p w14:paraId="546C25E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53F69C7B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  <w:p w14:paraId="36DDEFC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7B45727F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 xml:space="preserve">12 </w:t>
            </w:r>
          </w:p>
          <w:p w14:paraId="324668F9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17.30-20.40</w:t>
            </w:r>
          </w:p>
          <w:p w14:paraId="5235F598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EIGG</w:t>
            </w:r>
          </w:p>
          <w:p w14:paraId="7B1B9996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Cristina Dragoi</w:t>
            </w:r>
          </w:p>
          <w:p w14:paraId="6CE019B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Sala B704</w:t>
            </w:r>
          </w:p>
          <w:p w14:paraId="6C482014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440" w:type="dxa"/>
          </w:tcPr>
          <w:p w14:paraId="260396E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13</w:t>
            </w:r>
          </w:p>
          <w:p w14:paraId="72C1DF1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1298126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6F07CBB7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14</w:t>
            </w:r>
          </w:p>
          <w:p w14:paraId="191F2FCE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17.30-20.40</w:t>
            </w:r>
          </w:p>
          <w:p w14:paraId="5C79C348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SPFPI</w:t>
            </w:r>
          </w:p>
          <w:p w14:paraId="46458C01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 xml:space="preserve">Alexandra Horobet - </w:t>
            </w:r>
          </w:p>
          <w:p w14:paraId="7518DCF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Sala B704</w:t>
            </w:r>
          </w:p>
          <w:p w14:paraId="55E1474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3E77F89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15</w:t>
            </w:r>
          </w:p>
          <w:p w14:paraId="1B894AA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7D016AD6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14:paraId="3A6C9E3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16</w:t>
            </w:r>
          </w:p>
          <w:p w14:paraId="73FE4AD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7D8B0AE6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</w:tcPr>
          <w:p w14:paraId="5A2E1B4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17</w:t>
            </w:r>
          </w:p>
          <w:p w14:paraId="35D876A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4C4C25E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</w:tr>
      <w:tr w:rsidR="00F10F57" w14:paraId="0AD422C1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1D7187AA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</w:tcPr>
          <w:p w14:paraId="276E571B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18</w:t>
            </w:r>
          </w:p>
          <w:p w14:paraId="4F10723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17.30-20.40</w:t>
            </w:r>
          </w:p>
          <w:p w14:paraId="44F96AF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SPFPI</w:t>
            </w:r>
          </w:p>
          <w:p w14:paraId="2F88485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Cristian Păun</w:t>
            </w:r>
          </w:p>
          <w:p w14:paraId="1A4AF7B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Sala B704</w:t>
            </w:r>
          </w:p>
          <w:p w14:paraId="490DC20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2FD885BE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19</w:t>
            </w:r>
          </w:p>
          <w:p w14:paraId="208F9AA6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17.30-20.40</w:t>
            </w:r>
          </w:p>
          <w:p w14:paraId="402C96DD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Cristina Dragoi</w:t>
            </w:r>
          </w:p>
          <w:p w14:paraId="09A47DD8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EIGG</w:t>
            </w:r>
          </w:p>
          <w:p w14:paraId="067C8DF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Sala B794</w:t>
            </w:r>
          </w:p>
          <w:p w14:paraId="735F86B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440" w:type="dxa"/>
          </w:tcPr>
          <w:p w14:paraId="32C0CF1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20</w:t>
            </w:r>
          </w:p>
          <w:p w14:paraId="29D645E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1C449BDE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</w:tcPr>
          <w:p w14:paraId="0F1C4B2C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2E75B5"/>
                <w:lang w:val="fr-FR"/>
              </w:rPr>
              <w:t>21</w:t>
            </w:r>
          </w:p>
          <w:p w14:paraId="4B7CA15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17:30-20:40</w:t>
            </w:r>
          </w:p>
          <w:p w14:paraId="07455B19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Times New Roman" w:eastAsia="Times New Roman" w:hAnsi="Times New Roman" w:cs="Times New Roman"/>
                <w:b/>
                <w:bCs/>
                <w:color w:val="FF0000"/>
                <w:lang w:val="fr-FR"/>
              </w:rPr>
              <w:t>Curs de specialitate EIGG</w:t>
            </w:r>
          </w:p>
          <w:p w14:paraId="0AC48A2E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Octavian-Dragomir Jora</w:t>
            </w:r>
          </w:p>
          <w:p w14:paraId="30F5ADC0" w14:textId="77777777" w:rsidR="00F10F57" w:rsidRPr="00237591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</w:pPr>
            <w:r w:rsidRPr="00237591">
              <w:rPr>
                <w:rFonts w:ascii="Arial Narrow" w:eastAsia="Arial Narrow" w:hAnsi="Arial Narrow" w:cs="Arial Narrow"/>
                <w:b/>
                <w:bCs/>
                <w:color w:val="FF0000"/>
                <w:lang w:val="fr-FR"/>
              </w:rPr>
              <w:t>Sala B704</w:t>
            </w:r>
          </w:p>
        </w:tc>
        <w:tc>
          <w:tcPr>
            <w:tcW w:w="1620" w:type="dxa"/>
          </w:tcPr>
          <w:p w14:paraId="5C176A9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Un</w:t>
            </w:r>
          </w:p>
          <w:p w14:paraId="096082B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56835CE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14:paraId="088EF8A3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</w:tcPr>
          <w:p w14:paraId="6FE530F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23</w:t>
            </w:r>
          </w:p>
          <w:p w14:paraId="46949D4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Cursuri SD</w:t>
            </w:r>
          </w:p>
          <w:p w14:paraId="4E63222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170" w:type="dxa"/>
          </w:tcPr>
          <w:p w14:paraId="4C233A0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24</w:t>
            </w:r>
          </w:p>
          <w:p w14:paraId="7E76911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Zi liberă</w:t>
            </w:r>
          </w:p>
          <w:p w14:paraId="25A8D1B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 </w:t>
            </w:r>
          </w:p>
          <w:p w14:paraId="5881E8FD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</w:tr>
      <w:tr w:rsidR="00F10F57" w14:paraId="77014BE7" w14:textId="77777777">
        <w:tc>
          <w:tcPr>
            <w:tcW w:w="625" w:type="dxa"/>
            <w:vMerge/>
            <w:tcBorders>
              <w:bottom w:val="single" w:sz="4" w:space="0" w:color="000000"/>
            </w:tcBorders>
          </w:tcPr>
          <w:p w14:paraId="07460EB9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620" w:type="dxa"/>
            <w:shd w:val="clear" w:color="auto" w:fill="FFF2CB"/>
          </w:tcPr>
          <w:p w14:paraId="25AF830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25</w:t>
            </w:r>
          </w:p>
          <w:p w14:paraId="5943A49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130E6CB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FFF2CB"/>
          </w:tcPr>
          <w:p w14:paraId="2B6E120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26</w:t>
            </w:r>
          </w:p>
          <w:p w14:paraId="38B69D6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50C1C38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  <w:shd w:val="clear" w:color="auto" w:fill="FFF2CB"/>
          </w:tcPr>
          <w:p w14:paraId="3477BC1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27</w:t>
            </w:r>
          </w:p>
          <w:p w14:paraId="7078476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51571979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shd w:val="clear" w:color="auto" w:fill="FFF2CB"/>
          </w:tcPr>
          <w:p w14:paraId="15790A8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28</w:t>
            </w:r>
          </w:p>
          <w:p w14:paraId="5F94BEA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68629A3A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1620" w:type="dxa"/>
            <w:shd w:val="clear" w:color="auto" w:fill="FFF2CB"/>
          </w:tcPr>
          <w:p w14:paraId="29C39E8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29</w:t>
            </w:r>
          </w:p>
          <w:p w14:paraId="50A66E40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1BE05DBA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  <w:shd w:val="clear" w:color="auto" w:fill="FFF2CB"/>
          </w:tcPr>
          <w:p w14:paraId="09785F3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30</w:t>
            </w:r>
          </w:p>
          <w:p w14:paraId="69E8C49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21CB0DB5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shd w:val="clear" w:color="auto" w:fill="FFF2CB"/>
          </w:tcPr>
          <w:p w14:paraId="05D9905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31</w:t>
            </w:r>
          </w:p>
          <w:p w14:paraId="06839DFF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0250F63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10F57" w14:paraId="21FFB15B" w14:textId="77777777">
        <w:trPr>
          <w:cantSplit/>
          <w:trHeight w:val="1134"/>
        </w:trPr>
        <w:tc>
          <w:tcPr>
            <w:tcW w:w="625" w:type="dxa"/>
            <w:vMerge w:val="restart"/>
          </w:tcPr>
          <w:p w14:paraId="07C9CD2B" w14:textId="77777777" w:rsidR="00F10F57" w:rsidRDefault="00000000">
            <w:pPr>
              <w:spacing w:after="0" w:line="240" w:lineRule="auto"/>
              <w:ind w:left="113" w:right="113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Februarie 2027</w:t>
            </w:r>
          </w:p>
        </w:tc>
        <w:tc>
          <w:tcPr>
            <w:tcW w:w="1620" w:type="dxa"/>
            <w:shd w:val="clear" w:color="auto" w:fill="FFF2CB"/>
          </w:tcPr>
          <w:p w14:paraId="63D0928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1</w:t>
            </w:r>
          </w:p>
          <w:p w14:paraId="53934AA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54A47057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14:paraId="43769AD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2</w:t>
            </w:r>
          </w:p>
          <w:p w14:paraId="381FE149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3A126E8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  <w:shd w:val="clear" w:color="auto" w:fill="FFF2CB"/>
          </w:tcPr>
          <w:p w14:paraId="702830E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3</w:t>
            </w:r>
          </w:p>
          <w:p w14:paraId="50E8D64C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0F720D6F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14:paraId="257A1D6A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4</w:t>
            </w:r>
          </w:p>
          <w:p w14:paraId="58C726E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6B2D2D82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620" w:type="dxa"/>
            <w:shd w:val="clear" w:color="auto" w:fill="FFF2CB"/>
          </w:tcPr>
          <w:p w14:paraId="3F37C52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5</w:t>
            </w:r>
          </w:p>
          <w:p w14:paraId="5992EC1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74780B6A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  <w:shd w:val="clear" w:color="auto" w:fill="FFF2CB"/>
          </w:tcPr>
          <w:p w14:paraId="3C5AD24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6</w:t>
            </w:r>
          </w:p>
          <w:p w14:paraId="0341AF82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09F6CD2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170" w:type="dxa"/>
            <w:shd w:val="clear" w:color="auto" w:fill="FFF2CB"/>
          </w:tcPr>
          <w:p w14:paraId="5C29B44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7</w:t>
            </w:r>
          </w:p>
          <w:p w14:paraId="46F5E77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62BDAF6C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F10F57" w14:paraId="04C0DAFD" w14:textId="77777777">
        <w:trPr>
          <w:cantSplit/>
          <w:trHeight w:val="1134"/>
        </w:trPr>
        <w:tc>
          <w:tcPr>
            <w:tcW w:w="625" w:type="dxa"/>
            <w:vMerge/>
          </w:tcPr>
          <w:p w14:paraId="6943B1D8" w14:textId="77777777" w:rsidR="00F10F57" w:rsidRDefault="00F10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  <w:shd w:val="clear" w:color="auto" w:fill="FFF2CB"/>
          </w:tcPr>
          <w:p w14:paraId="650A97BD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8</w:t>
            </w:r>
          </w:p>
          <w:p w14:paraId="626C198E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681D4C01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14:paraId="46F9A00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9</w:t>
            </w:r>
          </w:p>
          <w:p w14:paraId="717CE1F7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5EF5AE2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440" w:type="dxa"/>
            <w:shd w:val="clear" w:color="auto" w:fill="FFF2CB"/>
          </w:tcPr>
          <w:p w14:paraId="1225E2F6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10</w:t>
            </w:r>
          </w:p>
          <w:p w14:paraId="5280A8F8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2CDF156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</w:p>
        </w:tc>
        <w:tc>
          <w:tcPr>
            <w:tcW w:w="1530" w:type="dxa"/>
            <w:shd w:val="clear" w:color="auto" w:fill="FFF2CB"/>
          </w:tcPr>
          <w:p w14:paraId="0543D134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70C0"/>
              </w:rPr>
              <w:t>11</w:t>
            </w:r>
          </w:p>
          <w:p w14:paraId="15BD7CC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 xml:space="preserve">Evaluare </w:t>
            </w:r>
          </w:p>
          <w:p w14:paraId="2167A8D2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620" w:type="dxa"/>
            <w:shd w:val="clear" w:color="auto" w:fill="D0CECE"/>
          </w:tcPr>
          <w:p w14:paraId="20C43651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12</w:t>
            </w:r>
          </w:p>
          <w:p w14:paraId="2264737B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2E75B5"/>
              </w:rPr>
              <w:t>Zi liberă</w:t>
            </w:r>
          </w:p>
          <w:p w14:paraId="02AEF60D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0070C0"/>
              </w:rPr>
            </w:pPr>
          </w:p>
        </w:tc>
        <w:tc>
          <w:tcPr>
            <w:tcW w:w="1440" w:type="dxa"/>
          </w:tcPr>
          <w:p w14:paraId="0D220553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13</w:t>
            </w:r>
          </w:p>
          <w:p w14:paraId="6D330842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</w:p>
        </w:tc>
        <w:tc>
          <w:tcPr>
            <w:tcW w:w="1170" w:type="dxa"/>
          </w:tcPr>
          <w:p w14:paraId="59D0CB45" w14:textId="77777777" w:rsidR="00F10F57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0000"/>
              </w:rPr>
              <w:t>14</w:t>
            </w:r>
          </w:p>
          <w:p w14:paraId="3A12F800" w14:textId="77777777" w:rsidR="00F10F57" w:rsidRDefault="00F10F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FF0000"/>
              </w:rPr>
            </w:pPr>
          </w:p>
        </w:tc>
      </w:tr>
    </w:tbl>
    <w:p w14:paraId="759DDE38" w14:textId="77777777" w:rsidR="00F10F57" w:rsidRDefault="00F10F57">
      <w:pPr>
        <w:jc w:val="center"/>
      </w:pPr>
    </w:p>
    <w:sectPr w:rsidR="00F10F5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D14066-2970-4F3C-B108-CD58DD1FBE3C}"/>
    <w:embedBold r:id="rId2" w:fontKey="{4E71E3C2-DF3F-480C-B4F5-23248F1787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C80E86D-B2FD-485B-8659-E60477DA9C2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56EA4627-3640-4143-B8D9-D5DAD96F3AA4}"/>
    <w:embedBold r:id="rId5" w:fontKey="{FF1F86CD-EE78-48D9-80C1-D4FF7336B8D9}"/>
    <w:embedBoldItalic r:id="rId6" w:fontKey="{23EAE48E-9999-46C5-8F33-48F9B1F02F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6D31A6E6-48D7-4C11-9082-191A9D9ACE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F57"/>
    <w:rsid w:val="001D7A2A"/>
    <w:rsid w:val="00237591"/>
    <w:rsid w:val="00F1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6A8AF"/>
  <w15:docId w15:val="{CFB68C72-7D89-4650-86B8-3AD0F1C2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5vrlpzJ3/bWptyicWb/736RBhg==">CgMxLjAaIAoBMBIbChkIB0IVCgxBcmlhbCBOYXJyb3cSBUFyaWFsMg5oLmthNmk4NHluMWdoeDgAciExTVNUNG9iR05ZM2haSURsT2N2VnI5NVJsbFhqbnBkcFM=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Paun Cristian</cp:lastModifiedBy>
  <cp:revision>2</cp:revision>
  <dcterms:created xsi:type="dcterms:W3CDTF">2026-09-30T18:46:00Z</dcterms:created>
  <dcterms:modified xsi:type="dcterms:W3CDTF">2026-10-20T06:42:00Z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8241BB45EB7C45D1BF0C69157FEFE1D0_13</vt:lpwstr>
  </property>
</Properties>
</file>