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B615D" w14:textId="77777777" w:rsidR="0094094F" w:rsidRDefault="0094094F" w:rsidP="0094094F">
      <w:pPr>
        <w:autoSpaceDE w:val="0"/>
        <w:autoSpaceDN w:val="0"/>
        <w:adjustRightInd w:val="0"/>
        <w:ind w:right="149"/>
        <w:jc w:val="right"/>
        <w:rPr>
          <w:sz w:val="28"/>
          <w:szCs w:val="28"/>
          <w:vertAlign w:val="subscript"/>
        </w:rPr>
      </w:pPr>
    </w:p>
    <w:p w14:paraId="5052F3BE" w14:textId="5A8F49AE" w:rsidR="0094094F" w:rsidRDefault="0094094F" w:rsidP="0094094F">
      <w:pPr>
        <w:pStyle w:val="Normal1"/>
        <w:jc w:val="right"/>
        <w:rPr>
          <w:sz w:val="16"/>
          <w:szCs w:val="16"/>
          <w:lang w:val="ro-RO"/>
        </w:rPr>
      </w:pPr>
    </w:p>
    <w:p w14:paraId="420666D1" w14:textId="77777777" w:rsidR="0094094F" w:rsidRDefault="0094094F" w:rsidP="0094094F">
      <w:pPr>
        <w:pStyle w:val="TextnBalon1"/>
        <w:jc w:val="center"/>
        <w:rPr>
          <w:b/>
          <w:lang w:val="ro-RO"/>
        </w:rPr>
      </w:pPr>
    </w:p>
    <w:p w14:paraId="0AA349CE" w14:textId="77777777" w:rsidR="0094094F" w:rsidRPr="0094094F" w:rsidRDefault="0094094F" w:rsidP="0094094F">
      <w:pPr>
        <w:pStyle w:val="TextnBalon1"/>
        <w:jc w:val="center"/>
        <w:rPr>
          <w:b/>
          <w:sz w:val="28"/>
          <w:szCs w:val="28"/>
          <w:lang w:val="ro-RO"/>
        </w:rPr>
      </w:pPr>
      <w:r w:rsidRPr="0094094F">
        <w:rPr>
          <w:b/>
          <w:sz w:val="28"/>
          <w:szCs w:val="28"/>
          <w:lang w:val="ro-RO"/>
        </w:rPr>
        <w:t xml:space="preserve">L I S T A  D E  L U C R Ă R I </w:t>
      </w:r>
    </w:p>
    <w:p w14:paraId="35530A33" w14:textId="77777777" w:rsidR="0094094F" w:rsidRDefault="0094094F" w:rsidP="0094094F">
      <w:pPr>
        <w:pStyle w:val="Default"/>
        <w:rPr>
          <w:color w:val="auto"/>
          <w:lang w:val="ro-RO"/>
        </w:rPr>
      </w:pPr>
    </w:p>
    <w:p w14:paraId="1ED587D3" w14:textId="77777777" w:rsidR="0094094F" w:rsidRDefault="0094094F" w:rsidP="0094094F">
      <w:pPr>
        <w:pStyle w:val="Normal1"/>
        <w:rPr>
          <w:b/>
          <w:bCs/>
          <w:sz w:val="28"/>
          <w:szCs w:val="28"/>
          <w:lang w:val="ro-RO"/>
        </w:rPr>
      </w:pPr>
    </w:p>
    <w:p w14:paraId="00C85CAF" w14:textId="77777777" w:rsidR="0094094F" w:rsidRPr="0094094F" w:rsidRDefault="0094094F" w:rsidP="0094094F">
      <w:pPr>
        <w:pStyle w:val="Normal1"/>
        <w:rPr>
          <w:b/>
          <w:bCs/>
          <w:lang w:val="ro-RO"/>
        </w:rPr>
      </w:pPr>
      <w:r w:rsidRPr="0094094F">
        <w:rPr>
          <w:b/>
          <w:bCs/>
          <w:lang w:val="ro-RO"/>
        </w:rPr>
        <w:t>Academia de Studii Economice din București</w:t>
      </w:r>
    </w:p>
    <w:p w14:paraId="21984D70" w14:textId="77777777" w:rsidR="0094094F" w:rsidRPr="0094094F" w:rsidRDefault="0094094F" w:rsidP="0094094F">
      <w:pPr>
        <w:pStyle w:val="Normal1"/>
        <w:rPr>
          <w:b/>
          <w:bCs/>
          <w:lang w:val="ro-RO"/>
        </w:rPr>
      </w:pPr>
      <w:r w:rsidRPr="0094094F">
        <w:rPr>
          <w:b/>
          <w:bCs/>
          <w:lang w:val="ro-RO"/>
        </w:rPr>
        <w:t xml:space="preserve">Departamentul   Economie Agroalimentară și a Mediului                   </w:t>
      </w:r>
    </w:p>
    <w:p w14:paraId="6ADF8D70" w14:textId="77777777" w:rsidR="0094094F" w:rsidRDefault="0094094F" w:rsidP="0094094F">
      <w:pPr>
        <w:pStyle w:val="Default"/>
        <w:rPr>
          <w:color w:val="auto"/>
          <w:lang w:val="ro-RO"/>
        </w:rPr>
      </w:pPr>
    </w:p>
    <w:p w14:paraId="1E23AB06" w14:textId="6D2CDAB5" w:rsidR="0094094F" w:rsidRDefault="0094094F" w:rsidP="0094094F">
      <w:pPr>
        <w:pStyle w:val="Normal1"/>
        <w:jc w:val="both"/>
        <w:rPr>
          <w:b/>
          <w:lang w:val="ro-RO"/>
        </w:rPr>
      </w:pPr>
      <w:r>
        <w:rPr>
          <w:b/>
          <w:lang w:val="ro-RO"/>
        </w:rPr>
        <w:t>1.</w:t>
      </w:r>
      <w:r>
        <w:rPr>
          <w:b/>
          <w:position w:val="6"/>
          <w:vertAlign w:val="superscript"/>
          <w:lang w:val="ro-RO"/>
        </w:rPr>
        <w:t xml:space="preserve">  </w:t>
      </w:r>
      <w:r>
        <w:rPr>
          <w:b/>
          <w:lang w:val="ro-RO"/>
        </w:rPr>
        <w:t xml:space="preserve">Teza(-ele) de doctorat </w:t>
      </w:r>
    </w:p>
    <w:p w14:paraId="5964D67A" w14:textId="77777777" w:rsidR="0094094F" w:rsidRDefault="0094094F" w:rsidP="0094094F">
      <w:pPr>
        <w:pStyle w:val="Normal1"/>
        <w:jc w:val="both"/>
        <w:rPr>
          <w:lang w:val="ro-RO"/>
        </w:rPr>
      </w:pPr>
      <w:r>
        <w:rPr>
          <w:lang w:val="ro-RO"/>
        </w:rPr>
        <w:t xml:space="preserve">T1. </w:t>
      </w:r>
      <w:proofErr w:type="spellStart"/>
      <w:r>
        <w:t>Instrumente</w:t>
      </w:r>
      <w:proofErr w:type="spellEnd"/>
      <w:r>
        <w:t xml:space="preserve"> </w:t>
      </w:r>
      <w:proofErr w:type="spellStart"/>
      <w:r>
        <w:t>economice</w:t>
      </w:r>
      <w:proofErr w:type="spellEnd"/>
      <w:r>
        <w:t xml:space="preserve"> </w:t>
      </w:r>
      <w:proofErr w:type="spellStart"/>
      <w:r>
        <w:t>în</w:t>
      </w:r>
      <w:proofErr w:type="spellEnd"/>
      <w:r>
        <w:t xml:space="preserve"> </w:t>
      </w:r>
      <w:proofErr w:type="spellStart"/>
      <w:r>
        <w:t>gestionarea</w:t>
      </w:r>
      <w:proofErr w:type="spellEnd"/>
      <w:r>
        <w:t xml:space="preserve"> </w:t>
      </w:r>
      <w:proofErr w:type="spellStart"/>
      <w:r>
        <w:t>durabilă</w:t>
      </w:r>
      <w:proofErr w:type="spellEnd"/>
      <w:r>
        <w:t xml:space="preserve"> a </w:t>
      </w:r>
      <w:proofErr w:type="spellStart"/>
      <w:r>
        <w:t>resurselor</w:t>
      </w:r>
      <w:proofErr w:type="spellEnd"/>
      <w:r>
        <w:t xml:space="preserve"> de </w:t>
      </w:r>
      <w:proofErr w:type="spellStart"/>
      <w:r>
        <w:t>apă</w:t>
      </w:r>
      <w:proofErr w:type="spellEnd"/>
      <w:r>
        <w:t xml:space="preserve">, nr. </w:t>
      </w:r>
      <w:proofErr w:type="spellStart"/>
      <w:r>
        <w:t>pag</w:t>
      </w:r>
      <w:proofErr w:type="spellEnd"/>
      <w:r>
        <w:t>. 400</w:t>
      </w:r>
    </w:p>
    <w:p w14:paraId="0C84E33C" w14:textId="77777777" w:rsidR="0094094F" w:rsidRDefault="0094094F" w:rsidP="0094094F">
      <w:pPr>
        <w:pStyle w:val="Normal1"/>
        <w:jc w:val="both"/>
        <w:rPr>
          <w:lang w:val="ro-RO"/>
        </w:rPr>
      </w:pPr>
      <w:r>
        <w:rPr>
          <w:lang w:val="ro-RO"/>
        </w:rPr>
        <w:t xml:space="preserve">etc. </w:t>
      </w:r>
    </w:p>
    <w:p w14:paraId="610E3143" w14:textId="2DA56308" w:rsidR="0094094F" w:rsidRDefault="0094094F" w:rsidP="0094094F">
      <w:pPr>
        <w:pStyle w:val="Normal1"/>
        <w:jc w:val="both"/>
        <w:rPr>
          <w:lang w:val="ro-RO"/>
        </w:rPr>
      </w:pPr>
      <w:r>
        <w:rPr>
          <w:b/>
          <w:lang w:val="ro-RO"/>
        </w:rPr>
        <w:t>2.</w:t>
      </w:r>
      <w:r>
        <w:rPr>
          <w:b/>
          <w:position w:val="6"/>
          <w:vertAlign w:val="superscript"/>
          <w:lang w:val="ro-RO"/>
        </w:rPr>
        <w:t xml:space="preserve"> </w:t>
      </w:r>
      <w:r>
        <w:rPr>
          <w:b/>
          <w:lang w:val="ro-RO"/>
        </w:rPr>
        <w:t>Cărţi/cursuri</w:t>
      </w:r>
      <w:r>
        <w:rPr>
          <w:lang w:val="ro-RO"/>
        </w:rPr>
        <w:t xml:space="preserve"> publicate în edituri recunoscute(Ca1, Ca2 etc.), îndrumare publicate(I1, I2 etc.), capitole publicate în volume colective, capitole teoretice redactate, (D1, D2 etc.), după caz, prin care se aduc contribuţii a dezvoltarea activităţilor didactice/profesionale. </w:t>
      </w:r>
    </w:p>
    <w:p w14:paraId="7884C794" w14:textId="5145BBD8" w:rsidR="0094094F" w:rsidRDefault="0094094F" w:rsidP="0094094F">
      <w:pPr>
        <w:jc w:val="both"/>
      </w:pPr>
      <w:r>
        <w:rPr>
          <w:b/>
        </w:rPr>
        <w:t>2</w:t>
      </w:r>
      <w:r>
        <w:rPr>
          <w:b/>
        </w:rPr>
        <w:t>.1 Trică Carmen Lenuţa</w:t>
      </w:r>
      <w:r>
        <w:t xml:space="preserve">, </w:t>
      </w:r>
      <w:r>
        <w:rPr>
          <w:i/>
        </w:rPr>
        <w:t>Economia Mediului – Teorie şi Practică</w:t>
      </w:r>
      <w:r>
        <w:t>, Ed. ASE. Bucureşti, nr. pag. 158, 2004, autor, ISBN 973-594-424-3.</w:t>
      </w:r>
    </w:p>
    <w:p w14:paraId="18E97CB8" w14:textId="03149750" w:rsidR="0094094F" w:rsidRDefault="0094094F" w:rsidP="0094094F">
      <w:pPr>
        <w:jc w:val="both"/>
      </w:pPr>
      <w:r>
        <w:rPr>
          <w:b/>
          <w:bCs/>
        </w:rPr>
        <w:t>2</w:t>
      </w:r>
      <w:r>
        <w:rPr>
          <w:b/>
          <w:bCs/>
        </w:rPr>
        <w:t>.2</w:t>
      </w:r>
      <w:r>
        <w:t xml:space="preserve"> </w:t>
      </w:r>
      <w:r>
        <w:rPr>
          <w:b/>
        </w:rPr>
        <w:t>Trică Carmen Lenuţa</w:t>
      </w:r>
      <w:r>
        <w:rPr>
          <w:b/>
          <w:i/>
        </w:rPr>
        <w:t xml:space="preserve">, </w:t>
      </w:r>
      <w:r>
        <w:rPr>
          <w:i/>
        </w:rPr>
        <w:t>Managementul Mediului – abordări conceptuale şi studii de caz</w:t>
      </w:r>
      <w:r>
        <w:t>, Ed. ASE, Bucureşti, nr. pag.250, 2004, autor, ISBN 973-594-193-6.</w:t>
      </w:r>
    </w:p>
    <w:p w14:paraId="50624D60" w14:textId="63079404" w:rsidR="0094094F" w:rsidRDefault="0094094F" w:rsidP="0094094F">
      <w:pPr>
        <w:jc w:val="both"/>
      </w:pPr>
      <w:r>
        <w:rPr>
          <w:b/>
          <w:bCs/>
        </w:rPr>
        <w:t>2</w:t>
      </w:r>
      <w:r>
        <w:rPr>
          <w:b/>
          <w:bCs/>
        </w:rPr>
        <w:t>.3</w:t>
      </w:r>
      <w:r>
        <w:t xml:space="preserve"> Bran Florina, Ioan Ildiko, </w:t>
      </w:r>
      <w:r>
        <w:rPr>
          <w:b/>
        </w:rPr>
        <w:t>Trică Carmen Lenuţa,</w:t>
      </w:r>
      <w:r>
        <w:t xml:space="preserve"> </w:t>
      </w:r>
      <w:r>
        <w:rPr>
          <w:i/>
        </w:rPr>
        <w:t>Economia ecosistemelor şi biodiversitatea</w:t>
      </w:r>
      <w:r>
        <w:t>, Ed. ASE, Bucureşti, nr. pag. 193-226, 2004, coautor, ISBN 973-594-468-5.</w:t>
      </w:r>
    </w:p>
    <w:p w14:paraId="663F2DFF" w14:textId="3471DC57" w:rsidR="0094094F" w:rsidRDefault="0094094F" w:rsidP="0094094F">
      <w:pPr>
        <w:jc w:val="both"/>
      </w:pPr>
      <w:r>
        <w:rPr>
          <w:b/>
          <w:bCs/>
        </w:rPr>
        <w:t>2</w:t>
      </w:r>
      <w:r>
        <w:rPr>
          <w:b/>
          <w:bCs/>
        </w:rPr>
        <w:t>.4</w:t>
      </w:r>
      <w:r>
        <w:t xml:space="preserve"> </w:t>
      </w:r>
      <w:r>
        <w:rPr>
          <w:b/>
        </w:rPr>
        <w:t>Trică Carmen Lenuţa</w:t>
      </w:r>
      <w:r>
        <w:t xml:space="preserve">, </w:t>
      </w:r>
      <w:r>
        <w:rPr>
          <w:i/>
        </w:rPr>
        <w:t>Caiet de lucrări aplicative la disciplina „Economia Mediului</w:t>
      </w:r>
      <w:r>
        <w:t xml:space="preserve">, Ed. ASE, Bucureşti, nr. pag.173, 2002,autor, ISBN 973-594-119-8. </w:t>
      </w:r>
    </w:p>
    <w:p w14:paraId="20D46C7A" w14:textId="77777777" w:rsidR="0094094F" w:rsidRDefault="0094094F" w:rsidP="0094094F">
      <w:pPr>
        <w:pStyle w:val="Normal1"/>
        <w:ind w:right="49"/>
        <w:jc w:val="both"/>
        <w:rPr>
          <w:lang w:val="ro-RO"/>
        </w:rPr>
      </w:pPr>
    </w:p>
    <w:p w14:paraId="105239D3" w14:textId="453EF5AC" w:rsidR="0094094F" w:rsidRDefault="0094094F" w:rsidP="0094094F">
      <w:pPr>
        <w:pStyle w:val="Normal1"/>
        <w:ind w:right="49"/>
        <w:jc w:val="both"/>
        <w:rPr>
          <w:lang w:val="ro-RO"/>
        </w:rPr>
      </w:pPr>
      <w:r>
        <w:rPr>
          <w:b/>
          <w:lang w:val="ro-RO"/>
        </w:rPr>
        <w:t>3.</w:t>
      </w:r>
      <w:r>
        <w:rPr>
          <w:b/>
          <w:position w:val="6"/>
          <w:vertAlign w:val="superscript"/>
          <w:lang w:val="ro-RO"/>
        </w:rPr>
        <w:t xml:space="preserve"> </w:t>
      </w:r>
      <w:r>
        <w:rPr>
          <w:b/>
          <w:lang w:val="ro-RO"/>
        </w:rPr>
        <w:t>Cărţi de specialitate</w:t>
      </w:r>
      <w:r>
        <w:rPr>
          <w:lang w:val="ro-RO"/>
        </w:rPr>
        <w:t xml:space="preserve"> publicate în edituri recunoscute(Cb1, Cb2 etc.), </w:t>
      </w:r>
      <w:r>
        <w:rPr>
          <w:b/>
          <w:lang w:val="ro-RO"/>
        </w:rPr>
        <w:t>articole/studii</w:t>
      </w:r>
      <w:r>
        <w:rPr>
          <w:lang w:val="ro-RO"/>
        </w:rPr>
        <w:t xml:space="preserve"> publicate </w:t>
      </w:r>
      <w:r>
        <w:rPr>
          <w:u w:val="single"/>
          <w:lang w:val="ro-RO"/>
        </w:rPr>
        <w:t>in extenso</w:t>
      </w:r>
      <w:r>
        <w:rPr>
          <w:lang w:val="ro-RO"/>
        </w:rPr>
        <w:t xml:space="preserve"> în reviste de specialitate de circulaţie internaţională recunoscute (reviste cotate ISI sau indexate în baze de date internaţionale specifice domeniului)(Ri1, Ri2etc.), </w:t>
      </w:r>
      <w:r>
        <w:rPr>
          <w:b/>
          <w:lang w:val="ro-RO"/>
        </w:rPr>
        <w:t>articole/studii</w:t>
      </w:r>
      <w:r>
        <w:rPr>
          <w:lang w:val="ro-RO"/>
        </w:rPr>
        <w:t xml:space="preserve"> </w:t>
      </w:r>
      <w:r>
        <w:rPr>
          <w:u w:val="single"/>
          <w:lang w:val="ro-RO"/>
        </w:rPr>
        <w:t>in extenso</w:t>
      </w:r>
      <w:r>
        <w:rPr>
          <w:lang w:val="ro-RO"/>
        </w:rPr>
        <w:t xml:space="preserve"> publicate în volumele unor manifestări ştiinţifice internaţionale recunoscute din ţară şi din străinătate (cu ISSN/ ISBN)(Vi1,Vi2 etc.), precum şi </w:t>
      </w:r>
      <w:r>
        <w:rPr>
          <w:b/>
          <w:lang w:val="ro-RO"/>
        </w:rPr>
        <w:t>alte lucrări similare</w:t>
      </w:r>
      <w:r>
        <w:rPr>
          <w:lang w:val="ro-RO"/>
        </w:rPr>
        <w:t xml:space="preserve">: articole/studii publicate </w:t>
      </w:r>
      <w:r>
        <w:rPr>
          <w:u w:val="single"/>
          <w:lang w:val="ro-RO"/>
        </w:rPr>
        <w:t>in extenso</w:t>
      </w:r>
      <w:r>
        <w:rPr>
          <w:lang w:val="ro-RO"/>
        </w:rPr>
        <w:t xml:space="preserve"> în reviste de specialitate de circulaţie naţională recunoscute CNCSIS (Rn1, Rn2 etc.), articole/studii publicate </w:t>
      </w:r>
      <w:r>
        <w:rPr>
          <w:u w:val="single"/>
          <w:lang w:val="ro-RO"/>
        </w:rPr>
        <w:t>in extenso</w:t>
      </w:r>
      <w:r>
        <w:rPr>
          <w:lang w:val="ro-RO"/>
        </w:rPr>
        <w:t xml:space="preserve"> în volumele unor manifestări ştiinţifice naţionale (cu ISSN/ISBN)(Vn1,Vn2 etc.), lucrări prezentate la diferite seminarii/expoziţii, inovaţii etc.(E1, E2 etc.), după caz, prin care se aduc contribuţii la dezvoltarea </w:t>
      </w:r>
      <w:r>
        <w:rPr>
          <w:i/>
          <w:iCs/>
          <w:lang w:val="ro-RO"/>
        </w:rPr>
        <w:t>domeniului</w:t>
      </w:r>
      <w:r>
        <w:rPr>
          <w:lang w:val="ro-RO"/>
        </w:rPr>
        <w:t>.</w:t>
      </w:r>
    </w:p>
    <w:p w14:paraId="3D80FB4A" w14:textId="77777777" w:rsidR="0094094F" w:rsidRDefault="0094094F" w:rsidP="0094094F">
      <w:pPr>
        <w:widowControl w:val="0"/>
        <w:autoSpaceDE w:val="0"/>
        <w:autoSpaceDN w:val="0"/>
        <w:adjustRightInd w:val="0"/>
        <w:jc w:val="both"/>
        <w:rPr>
          <w:rStyle w:val="Hyperlink"/>
          <w:rFonts w:eastAsiaTheme="majorEastAsia"/>
          <w:shd w:val="clear" w:color="auto" w:fill="FFFFFF"/>
        </w:rPr>
      </w:pPr>
      <w:r>
        <w:rPr>
          <w:b/>
          <w:bCs/>
          <w:shd w:val="clear" w:color="auto" w:fill="FFFFFF"/>
        </w:rPr>
        <w:t xml:space="preserve">     Cb1</w:t>
      </w:r>
      <w:r>
        <w:rPr>
          <w:shd w:val="clear" w:color="auto" w:fill="FFFFFF"/>
        </w:rPr>
        <w:t xml:space="preserve"> Florescu Margareta Stela, Crețu Raluca Florentina, </w:t>
      </w:r>
      <w:r>
        <w:rPr>
          <w:b/>
          <w:bCs/>
          <w:shd w:val="clear" w:color="auto" w:fill="FFFFFF"/>
        </w:rPr>
        <w:t>Trica Carmen Lenuța</w:t>
      </w:r>
      <w:r>
        <w:rPr>
          <w:shd w:val="clear" w:color="auto" w:fill="FFFFFF"/>
        </w:rPr>
        <w:t>, Springer Proceed.   Business, Economics, Alina Mihaela Dima et al. (Eds): Economic Recovery After COVID-19, (Chapter 14), pp 271 - 298, din 319 pp. "Effects of the Covid-19 Pandemic on the Water Distribution, Sanitation, Waste Management, Decontamination Activities Sector" 978-3-030-86640-2, 511683_1_En, year 2021,  Part of the Springer Proceedings in Business and Economics book series (SPBE)     </w:t>
      </w:r>
      <w:r>
        <w:fldChar w:fldCharType="begin"/>
      </w:r>
      <w:r>
        <w:instrText>HYPERLINK "https://link.springer.com/chapter/10.1007/978-3-030-86641-9_14" \t "_blank"</w:instrText>
      </w:r>
      <w:r>
        <w:fldChar w:fldCharType="separate"/>
      </w:r>
      <w:r>
        <w:rPr>
          <w:rStyle w:val="Hyperlink"/>
          <w:rFonts w:eastAsiaTheme="majorEastAsia"/>
          <w:shd w:val="clear" w:color="auto" w:fill="FFFFFF"/>
        </w:rPr>
        <w:t>https://link.springer.com/chapter/10.1007/978-3-030-86641-9_14</w:t>
      </w:r>
      <w:r>
        <w:fldChar w:fldCharType="end"/>
      </w:r>
      <w:r>
        <w:rPr>
          <w:shd w:val="clear" w:color="auto" w:fill="FFFFFF"/>
        </w:rPr>
        <w:t>. </w:t>
      </w:r>
      <w:r>
        <w:fldChar w:fldCharType="begin"/>
      </w:r>
      <w:r>
        <w:instrText>HYPERLINK "https://link.springer.com/book/10.1007/978-3-030-86641-9" \t "_blank"</w:instrText>
      </w:r>
      <w:r>
        <w:fldChar w:fldCharType="separate"/>
      </w:r>
      <w:r>
        <w:rPr>
          <w:rStyle w:val="Hyperlink"/>
          <w:rFonts w:eastAsiaTheme="majorEastAsia"/>
          <w:shd w:val="clear" w:color="auto" w:fill="FFFFFF"/>
        </w:rPr>
        <w:t>https://link.springer.com/book/10.1007/978-3-030-86641-9</w:t>
      </w:r>
      <w:r>
        <w:fldChar w:fldCharType="end"/>
      </w:r>
    </w:p>
    <w:p w14:paraId="18352319" w14:textId="77777777" w:rsidR="0094094F" w:rsidRDefault="0094094F" w:rsidP="0094094F">
      <w:pPr>
        <w:widowControl w:val="0"/>
        <w:autoSpaceDE w:val="0"/>
        <w:autoSpaceDN w:val="0"/>
        <w:adjustRightInd w:val="0"/>
        <w:jc w:val="both"/>
        <w:rPr>
          <w:rFonts w:eastAsiaTheme="majorEastAsia"/>
          <w:b/>
          <w:color w:val="C00000"/>
          <w:lang w:eastAsia="en-GB"/>
        </w:rPr>
      </w:pPr>
      <w:r>
        <w:rPr>
          <w:b/>
          <w:lang w:eastAsia="en-GB"/>
        </w:rPr>
        <w:t xml:space="preserve">   Cb2 Trică Carmen Lenuța , </w:t>
      </w:r>
      <w:r>
        <w:rPr>
          <w:bCs/>
          <w:lang w:eastAsia="en-GB"/>
        </w:rPr>
        <w:t>Ghiță Luminița , Cap. Green Public Procurement:Instrument of Sustainable Development, Agrifood Economics and Sustainable Development in Contemporary Society, Advances in Environmental Engineering and Green Technologies(AEEGT) Book Series, Published in the United States of America by IGI GLOBAL,ISSN 2326-9162 ,EISSN 2326-9170 , 2019</w:t>
      </w:r>
    </w:p>
    <w:p w14:paraId="4990280F" w14:textId="77777777" w:rsidR="0094094F" w:rsidRDefault="0094094F" w:rsidP="0094094F">
      <w:pPr>
        <w:jc w:val="both"/>
        <w:rPr>
          <w:i/>
          <w:color w:val="000000"/>
        </w:rPr>
      </w:pPr>
      <w:r>
        <w:rPr>
          <w:b/>
        </w:rPr>
        <w:lastRenderedPageBreak/>
        <w:t>Cb3. Trica Carmen Lenuta</w:t>
      </w:r>
      <w:r>
        <w:t>, Cap. Eco-Entrepreneurial Development In The Rural Environmental   Area , Rural Communities In The Global Economy, Beyond The Classical Rural Economy Paradigms, Editors: Nicolae Istudor, Ignacio De Los Rios And Jean –Vasile Andrei, Editura Nova Science Publishers, New York 2017, ISBN 978-1-53610-255-0 ( e-book)</w:t>
      </w:r>
    </w:p>
    <w:p w14:paraId="3A5DA735" w14:textId="77777777" w:rsidR="0094094F" w:rsidRDefault="0094094F" w:rsidP="0094094F">
      <w:pPr>
        <w:autoSpaceDE w:val="0"/>
        <w:autoSpaceDN w:val="0"/>
        <w:adjustRightInd w:val="0"/>
        <w:jc w:val="both"/>
        <w:rPr>
          <w:color w:val="000000"/>
        </w:rPr>
      </w:pPr>
      <w:r>
        <w:rPr>
          <w:b/>
          <w:color w:val="000000"/>
        </w:rPr>
        <w:t>Cb4.</w:t>
      </w:r>
      <w:r>
        <w:rPr>
          <w:color w:val="000000"/>
        </w:rPr>
        <w:t xml:space="preserve">Gheorghe Manolescu, Gabriela Cornelia Piciu (coord.), Florin Bălăşescu, Cătălin Drăgoi, Georgiana Chiţiga, Iuliana Predescu, Mioara Borza, </w:t>
      </w:r>
      <w:r>
        <w:rPr>
          <w:b/>
          <w:color w:val="000000"/>
        </w:rPr>
        <w:t>Carmen Trică,</w:t>
      </w:r>
      <w:r>
        <w:rPr>
          <w:color w:val="000000"/>
        </w:rPr>
        <w:t xml:space="preserve"> Iuliana Dobre,</w:t>
      </w:r>
      <w:r>
        <w:rPr>
          <w:b/>
          <w:color w:val="000000"/>
        </w:rPr>
        <w:t xml:space="preserve"> </w:t>
      </w:r>
      <w:r>
        <w:rPr>
          <w:i/>
          <w:color w:val="000000"/>
        </w:rPr>
        <w:t>Abordarea integrativă a finanţării protecţiei mediului,</w:t>
      </w:r>
      <w:r>
        <w:rPr>
          <w:color w:val="000000"/>
        </w:rPr>
        <w:t xml:space="preserve"> Editura Sedcom Libris, Iaşi,</w:t>
      </w:r>
      <w:r>
        <w:rPr>
          <w:b/>
          <w:color w:val="000000"/>
        </w:rPr>
        <w:t xml:space="preserve"> 2011</w:t>
      </w:r>
      <w:r>
        <w:rPr>
          <w:color w:val="000000"/>
        </w:rPr>
        <w:t>, 210 pag.,10 pag., ISSN 978-973-670-436-9</w:t>
      </w:r>
    </w:p>
    <w:p w14:paraId="35E47B57" w14:textId="77777777" w:rsidR="0094094F" w:rsidRDefault="0094094F" w:rsidP="0094094F">
      <w:pPr>
        <w:autoSpaceDE w:val="0"/>
        <w:autoSpaceDN w:val="0"/>
        <w:adjustRightInd w:val="0"/>
        <w:jc w:val="both"/>
        <w:rPr>
          <w:color w:val="000000"/>
        </w:rPr>
      </w:pPr>
      <w:r>
        <w:rPr>
          <w:b/>
        </w:rPr>
        <w:t xml:space="preserve">Cb5. </w:t>
      </w:r>
      <w:r>
        <w:t>Rozi Liliana Berevoianu</w:t>
      </w:r>
      <w:r>
        <w:rPr>
          <w:b/>
        </w:rPr>
        <w:t xml:space="preserve">, </w:t>
      </w:r>
      <w:r>
        <w:t>Iuliana Dobre,</w:t>
      </w:r>
      <w:r>
        <w:rPr>
          <w:b/>
        </w:rPr>
        <w:t xml:space="preserve"> </w:t>
      </w:r>
      <w:r>
        <w:t>Radu Voicu, Mariana Bran, Teodora Ivaşcu, Andrei Buiga</w:t>
      </w:r>
      <w:r>
        <w:rPr>
          <w:b/>
        </w:rPr>
        <w:t>,</w:t>
      </w:r>
      <w:r>
        <w:rPr>
          <w:color w:val="000000"/>
        </w:rPr>
        <w:t xml:space="preserve"> </w:t>
      </w:r>
      <w:r>
        <w:rPr>
          <w:b/>
          <w:color w:val="000000"/>
        </w:rPr>
        <w:t>Carmen-Lenuta Trică</w:t>
      </w:r>
      <w:r>
        <w:rPr>
          <w:color w:val="000000"/>
        </w:rPr>
        <w:t>,</w:t>
      </w:r>
      <w:r>
        <w:rPr>
          <w:b/>
        </w:rPr>
        <w:t xml:space="preserve"> </w:t>
      </w:r>
      <w:r>
        <w:rPr>
          <w:i/>
        </w:rPr>
        <w:t xml:space="preserve">Ghid practic pentru elaborarea </w:t>
      </w:r>
      <w:r>
        <w:rPr>
          <w:bCs/>
          <w:i/>
          <w:color w:val="000000"/>
        </w:rPr>
        <w:t>studiului de fezabilitate, a planului de afaceri si a programului de producție in exploatatiile agricole</w:t>
      </w:r>
      <w:r>
        <w:rPr>
          <w:b/>
          <w:bCs/>
          <w:color w:val="000000"/>
        </w:rPr>
        <w:t xml:space="preserve">, </w:t>
      </w:r>
      <w:r>
        <w:rPr>
          <w:bCs/>
          <w:color w:val="000000"/>
        </w:rPr>
        <w:t xml:space="preserve">nr.pag. 152, </w:t>
      </w:r>
      <w:r>
        <w:rPr>
          <w:color w:val="000000"/>
        </w:rPr>
        <w:t xml:space="preserve">Editura Ars Academica, ISBN: 978-606-8017-57-0, Bucuresti, </w:t>
      </w:r>
      <w:r>
        <w:rPr>
          <w:b/>
          <w:color w:val="000000"/>
        </w:rPr>
        <w:t>2010</w:t>
      </w:r>
    </w:p>
    <w:p w14:paraId="195C7F57" w14:textId="77777777" w:rsidR="0094094F" w:rsidRDefault="0094094F" w:rsidP="0094094F">
      <w:pPr>
        <w:jc w:val="both"/>
      </w:pPr>
      <w:r w:rsidRPr="00976595">
        <w:rPr>
          <w:b/>
          <w:bCs/>
        </w:rPr>
        <w:t>Cb6.</w:t>
      </w:r>
      <w:r>
        <w:t xml:space="preserve"> </w:t>
      </w:r>
      <w:r>
        <w:rPr>
          <w:b/>
        </w:rPr>
        <w:t xml:space="preserve">Trică Carmen Lenuţa, </w:t>
      </w:r>
      <w:r>
        <w:t xml:space="preserve">Negrei Costel, </w:t>
      </w:r>
      <w:r>
        <w:rPr>
          <w:i/>
        </w:rPr>
        <w:t>Economia şi Gestiunea resurselor de apă</w:t>
      </w:r>
      <w:r>
        <w:t>, Ed. Paralela 45, Piteşti, nr. pag.5-57; pag.106-130; pag. 150-280; 2006, ISBN (10) 973-697-905-9; ISBN (13) 978-973-679-905-7</w:t>
      </w:r>
    </w:p>
    <w:p w14:paraId="0C8DF211" w14:textId="77777777" w:rsidR="0094094F" w:rsidRDefault="0094094F" w:rsidP="0094094F">
      <w:pPr>
        <w:autoSpaceDE w:val="0"/>
        <w:autoSpaceDN w:val="0"/>
        <w:adjustRightInd w:val="0"/>
        <w:jc w:val="both"/>
        <w:rPr>
          <w:b/>
          <w:bCs/>
          <w:color w:val="000000"/>
        </w:rPr>
      </w:pPr>
      <w:r>
        <w:rPr>
          <w:b/>
          <w:bCs/>
          <w:color w:val="000000"/>
        </w:rPr>
        <w:t>Articole /studii publicate in reviste de specialitate de circulație internaționala recunoscute (reviste cotate ISI sau cotate în baze de date internaţionale specifice domeniului)</w:t>
      </w:r>
    </w:p>
    <w:p w14:paraId="3C8C3843" w14:textId="77777777" w:rsidR="0094094F" w:rsidRDefault="0094094F" w:rsidP="0094094F">
      <w:pPr>
        <w:autoSpaceDE w:val="0"/>
        <w:autoSpaceDN w:val="0"/>
        <w:adjustRightInd w:val="0"/>
        <w:jc w:val="both"/>
        <w:rPr>
          <w:b/>
          <w:bCs/>
          <w:color w:val="000000"/>
        </w:rPr>
      </w:pPr>
    </w:p>
    <w:p w14:paraId="6A57441E" w14:textId="7F303FC0" w:rsidR="0094094F" w:rsidRPr="0094094F" w:rsidRDefault="0094094F" w:rsidP="0094094F">
      <w:pPr>
        <w:pStyle w:val="Heading3"/>
        <w:shd w:val="clear" w:color="auto" w:fill="FFFFFF"/>
        <w:spacing w:before="0" w:after="0"/>
        <w:jc w:val="both"/>
        <w:rPr>
          <w:b/>
          <w:bCs/>
          <w:color w:val="auto"/>
          <w:sz w:val="24"/>
          <w:szCs w:val="24"/>
          <w:shd w:val="clear" w:color="auto" w:fill="FFFFFF"/>
        </w:rPr>
      </w:pPr>
      <w:r w:rsidRPr="0094094F">
        <w:rPr>
          <w:color w:val="auto"/>
          <w:sz w:val="24"/>
          <w:szCs w:val="24"/>
        </w:rPr>
        <w:t xml:space="preserve">Ri1    </w:t>
      </w:r>
      <w:hyperlink r:id="rId5" w:history="1">
        <w:r w:rsidRPr="0094094F">
          <w:rPr>
            <w:rStyle w:val="Hyperlink"/>
            <w:color w:val="auto"/>
            <w:sz w:val="24"/>
            <w:szCs w:val="24"/>
            <w:shd w:val="clear" w:color="auto" w:fill="FFFFFF"/>
          </w:rPr>
          <w:t>C Teodor</w:t>
        </w:r>
      </w:hyperlink>
      <w:r w:rsidRPr="0094094F">
        <w:rPr>
          <w:color w:val="auto"/>
          <w:sz w:val="24"/>
          <w:szCs w:val="24"/>
          <w:shd w:val="clear" w:color="auto" w:fill="FFFFFF"/>
        </w:rPr>
        <w:t xml:space="preserve">, </w:t>
      </w:r>
      <w:r w:rsidRPr="0094094F">
        <w:rPr>
          <w:b/>
          <w:bCs/>
          <w:color w:val="auto"/>
          <w:sz w:val="24"/>
          <w:szCs w:val="24"/>
          <w:shd w:val="clear" w:color="auto" w:fill="FFFFFF"/>
        </w:rPr>
        <w:t>Carmen Lenuța Tricã</w:t>
      </w:r>
      <w:r w:rsidRPr="0094094F">
        <w:rPr>
          <w:color w:val="auto"/>
          <w:sz w:val="24"/>
          <w:szCs w:val="24"/>
          <w:shd w:val="clear" w:color="auto" w:fill="FFFFFF"/>
        </w:rPr>
        <w:t xml:space="preserve">, R Ignat, RM Drăcea , </w:t>
      </w:r>
      <w:r w:rsidRPr="0094094F">
        <w:rPr>
          <w:color w:val="auto"/>
          <w:sz w:val="24"/>
          <w:szCs w:val="24"/>
        </w:rPr>
        <w:fldChar w:fldCharType="begin"/>
      </w:r>
      <w:r w:rsidRPr="0094094F">
        <w:rPr>
          <w:color w:val="auto"/>
          <w:sz w:val="24"/>
          <w:szCs w:val="24"/>
        </w:rPr>
        <w:instrText>HYPERLINK "https://www.ceeol.com/search/article-detail?id=888565"</w:instrText>
      </w:r>
      <w:r w:rsidRPr="0094094F">
        <w:rPr>
          <w:color w:val="auto"/>
          <w:sz w:val="24"/>
          <w:szCs w:val="24"/>
        </w:rPr>
      </w:r>
      <w:r w:rsidRPr="0094094F">
        <w:rPr>
          <w:color w:val="auto"/>
          <w:sz w:val="24"/>
          <w:szCs w:val="24"/>
        </w:rPr>
        <w:fldChar w:fldCharType="separate"/>
      </w:r>
      <w:r w:rsidRPr="0094094F">
        <w:rPr>
          <w:rStyle w:val="Hyperlink"/>
          <w:color w:val="auto"/>
          <w:sz w:val="24"/>
          <w:szCs w:val="24"/>
        </w:rPr>
        <w:t>Good Practices of Efficient Packaging   Waste Management</w:t>
      </w:r>
      <w:r w:rsidRPr="0094094F">
        <w:rPr>
          <w:color w:val="auto"/>
          <w:sz w:val="24"/>
          <w:szCs w:val="24"/>
        </w:rPr>
        <w:fldChar w:fldCharType="end"/>
      </w:r>
      <w:r w:rsidRPr="0094094F">
        <w:rPr>
          <w:color w:val="auto"/>
          <w:sz w:val="24"/>
          <w:szCs w:val="24"/>
        </w:rPr>
        <w:t xml:space="preserve">, </w:t>
      </w:r>
      <w:r w:rsidRPr="0094094F">
        <w:rPr>
          <w:color w:val="auto"/>
          <w:sz w:val="24"/>
          <w:szCs w:val="24"/>
          <w:shd w:val="clear" w:color="auto" w:fill="FFFFFF"/>
        </w:rPr>
        <w:t xml:space="preserve">Amfiteatru Economic, 2020 - ceeol.com, revista Amfiteatru Economic , </w:t>
      </w:r>
      <w:r w:rsidRPr="0094094F">
        <w:rPr>
          <w:color w:val="auto"/>
          <w:sz w:val="24"/>
          <w:szCs w:val="24"/>
        </w:rPr>
        <w:fldChar w:fldCharType="begin"/>
      </w:r>
      <w:r w:rsidRPr="0094094F">
        <w:rPr>
          <w:color w:val="auto"/>
          <w:sz w:val="24"/>
          <w:szCs w:val="24"/>
        </w:rPr>
        <w:instrText>HYPERLINK "https://www.amfiteatrueconomic.ro/RevistaDetalii_RO.aspx?Cod=1204"</w:instrText>
      </w:r>
      <w:r w:rsidRPr="0094094F">
        <w:rPr>
          <w:color w:val="auto"/>
          <w:sz w:val="24"/>
          <w:szCs w:val="24"/>
        </w:rPr>
      </w:r>
      <w:r w:rsidRPr="0094094F">
        <w:rPr>
          <w:color w:val="auto"/>
          <w:sz w:val="24"/>
          <w:szCs w:val="24"/>
        </w:rPr>
        <w:fldChar w:fldCharType="separate"/>
      </w:r>
      <w:r w:rsidRPr="0094094F">
        <w:rPr>
          <w:rStyle w:val="Hyperlink"/>
          <w:color w:val="auto"/>
          <w:sz w:val="24"/>
          <w:szCs w:val="24"/>
          <w:shd w:val="clear" w:color="auto" w:fill="FFFFFF"/>
        </w:rPr>
        <w:t>Numar. 55</w:t>
      </w:r>
      <w:r w:rsidRPr="0094094F">
        <w:rPr>
          <w:color w:val="auto"/>
          <w:sz w:val="24"/>
          <w:szCs w:val="24"/>
        </w:rPr>
        <w:fldChar w:fldCharType="end"/>
      </w:r>
      <w:r w:rsidRPr="0094094F">
        <w:rPr>
          <w:color w:val="auto"/>
          <w:sz w:val="24"/>
          <w:szCs w:val="24"/>
        </w:rPr>
        <w:t xml:space="preserve"> , </w:t>
      </w:r>
      <w:r w:rsidRPr="0094094F">
        <w:rPr>
          <w:color w:val="auto"/>
          <w:sz w:val="24"/>
          <w:szCs w:val="24"/>
          <w:shd w:val="clear" w:color="auto" w:fill="FFFFFF"/>
        </w:rPr>
        <w:t>2020 (Vol.22</w:t>
      </w:r>
      <w:r w:rsidRPr="0094094F">
        <w:rPr>
          <w:b/>
          <w:bCs/>
          <w:color w:val="auto"/>
          <w:sz w:val="24"/>
          <w:szCs w:val="24"/>
          <w:shd w:val="clear" w:color="auto" w:fill="FFFFFF"/>
        </w:rPr>
        <w:t>),</w:t>
      </w:r>
      <w:r w:rsidRPr="0094094F">
        <w:rPr>
          <w:b/>
          <w:bCs/>
          <w:color w:val="auto"/>
          <w:sz w:val="24"/>
          <w:szCs w:val="24"/>
        </w:rPr>
        <w:t xml:space="preserve"> </w:t>
      </w:r>
      <w:r w:rsidRPr="0094094F">
        <w:rPr>
          <w:rStyle w:val="Strong"/>
          <w:b w:val="0"/>
          <w:bCs w:val="0"/>
          <w:color w:val="auto"/>
          <w:sz w:val="24"/>
          <w:szCs w:val="24"/>
        </w:rPr>
        <w:t>ISSN</w:t>
      </w:r>
      <w:r w:rsidRPr="0094094F">
        <w:rPr>
          <w:rStyle w:val="Strong"/>
          <w:color w:val="auto"/>
          <w:sz w:val="24"/>
          <w:szCs w:val="24"/>
        </w:rPr>
        <w:t>: </w:t>
      </w:r>
      <w:r w:rsidRPr="0094094F">
        <w:rPr>
          <w:color w:val="auto"/>
          <w:sz w:val="24"/>
          <w:szCs w:val="24"/>
          <w:shd w:val="clear" w:color="auto" w:fill="FFFFFF"/>
        </w:rPr>
        <w:t>1582 – 9146, pag. 567 -583</w:t>
      </w:r>
    </w:p>
    <w:p w14:paraId="30DD34AD" w14:textId="77777777" w:rsidR="0094094F" w:rsidRDefault="0094094F" w:rsidP="0094094F">
      <w:pPr>
        <w:jc w:val="both"/>
        <w:rPr>
          <w:shd w:val="clear" w:color="auto" w:fill="FFFFFF"/>
        </w:rPr>
      </w:pPr>
      <w:r w:rsidRPr="0094094F">
        <w:rPr>
          <w:b/>
          <w:bCs/>
        </w:rPr>
        <w:t xml:space="preserve"> Ri2</w:t>
      </w:r>
      <w:r w:rsidRPr="0094094F">
        <w:t xml:space="preserve">     Raluca Mihaela DRĂCEA,  Raluca IGNAT, </w:t>
      </w:r>
      <w:r w:rsidRPr="0094094F">
        <w:rPr>
          <w:b/>
          <w:bCs/>
        </w:rPr>
        <w:t>Carmen Lenuța TRICĂ</w:t>
      </w:r>
      <w:r w:rsidRPr="0094094F">
        <w:t xml:space="preserve">, Cristian TEODOR, Laura CIOBANU, Alexandra Catalina NEDELCU, ENERGY EFFICIENCY OF E.U. MEMBER STATES: A PANEL DATA ANALYSIS, Economic Computation and Economic Cybernetics Studies and Research, Issue 4/2020;Vol.54, </w:t>
      </w:r>
      <w:r w:rsidRPr="0094094F">
        <w:rPr>
          <w:shd w:val="clear" w:color="auto" w:fill="FFFFFF"/>
        </w:rPr>
        <w:t>ISSN 1842–3264</w:t>
      </w:r>
    </w:p>
    <w:p w14:paraId="313A9B67" w14:textId="77777777" w:rsidR="0094094F" w:rsidRDefault="0094094F" w:rsidP="0094094F">
      <w:pPr>
        <w:jc w:val="both"/>
      </w:pPr>
      <w:r>
        <w:rPr>
          <w:b/>
          <w:bCs/>
          <w:shd w:val="clear" w:color="auto" w:fill="FFFFFF"/>
        </w:rPr>
        <w:t>Ri3</w:t>
      </w:r>
      <w:r>
        <w:rPr>
          <w:shd w:val="clear" w:color="auto" w:fill="FFFFFF"/>
        </w:rPr>
        <w:t xml:space="preserve">   </w:t>
      </w:r>
      <w:r>
        <w:rPr>
          <w:b/>
          <w:bCs/>
        </w:rPr>
        <w:t>Trică Carmen Lenuța</w:t>
      </w:r>
      <w:r>
        <w:t xml:space="preserve">, Banacu Cristian, Bușu Mihail “Environmental Factors and Sustainability of the Circular Economy Model at the Europen Union Level”, revista Sustainability 2019, Volume/issue 11(4), doi: 1114, ISSN 2071 - 1050, disponibil online la adresa-  </w:t>
      </w:r>
      <w:r>
        <w:fldChar w:fldCharType="begin"/>
      </w:r>
      <w:r>
        <w:instrText>HYPERLINK "https://doi.org/103390/su11041114"</w:instrText>
      </w:r>
      <w:r>
        <w:fldChar w:fldCharType="separate"/>
      </w:r>
      <w:r>
        <w:rPr>
          <w:rStyle w:val="Hyperlink"/>
          <w:rFonts w:eastAsiaTheme="majorEastAsia"/>
        </w:rPr>
        <w:t>https://doi.org/103390/su11041114</w:t>
      </w:r>
      <w:r>
        <w:fldChar w:fldCharType="end"/>
      </w:r>
    </w:p>
    <w:p w14:paraId="30688DFE" w14:textId="77777777" w:rsidR="0094094F" w:rsidRPr="0094094F" w:rsidRDefault="0094094F" w:rsidP="0094094F">
      <w:pPr>
        <w:pStyle w:val="Heading1"/>
        <w:spacing w:before="0"/>
        <w:jc w:val="both"/>
        <w:rPr>
          <w:rFonts w:ascii="Times New Roman" w:hAnsi="Times New Roman" w:cs="Times New Roman"/>
          <w:b/>
          <w:bCs/>
          <w:color w:val="auto"/>
          <w:sz w:val="24"/>
          <w:szCs w:val="24"/>
          <w:shd w:val="clear" w:color="auto" w:fill="FFFFFF"/>
        </w:rPr>
      </w:pPr>
      <w:r w:rsidRPr="00976595">
        <w:rPr>
          <w:rFonts w:ascii="Times New Roman" w:hAnsi="Times New Roman" w:cs="Times New Roman"/>
          <w:b/>
          <w:bCs/>
          <w:color w:val="auto"/>
          <w:sz w:val="24"/>
          <w:szCs w:val="24"/>
        </w:rPr>
        <w:t>Ri4</w:t>
      </w:r>
      <w:r w:rsidRPr="0094094F">
        <w:rPr>
          <w:rFonts w:ascii="Times New Roman" w:hAnsi="Times New Roman" w:cs="Times New Roman"/>
          <w:color w:val="auto"/>
          <w:sz w:val="24"/>
          <w:szCs w:val="24"/>
        </w:rPr>
        <w:t xml:space="preserve">   </w:t>
      </w:r>
      <w:r w:rsidRPr="0094094F">
        <w:rPr>
          <w:rFonts w:ascii="Times New Roman" w:hAnsi="Times New Roman" w:cs="Times New Roman"/>
          <w:color w:val="auto"/>
          <w:sz w:val="24"/>
          <w:szCs w:val="24"/>
          <w:shd w:val="clear" w:color="auto" w:fill="FFFFFF"/>
        </w:rPr>
        <w:t>CS Banacu, </w:t>
      </w:r>
      <w:r w:rsidRPr="0094094F">
        <w:rPr>
          <w:rFonts w:ascii="Times New Roman" w:hAnsi="Times New Roman" w:cs="Times New Roman"/>
          <w:color w:val="auto"/>
          <w:sz w:val="24"/>
          <w:szCs w:val="24"/>
        </w:rPr>
        <w:fldChar w:fldCharType="begin"/>
      </w:r>
      <w:r w:rsidRPr="0094094F">
        <w:rPr>
          <w:rFonts w:ascii="Times New Roman" w:hAnsi="Times New Roman" w:cs="Times New Roman"/>
          <w:color w:val="auto"/>
          <w:sz w:val="24"/>
          <w:szCs w:val="24"/>
        </w:rPr>
        <w:instrText>HYPERLINK "https://scholar.google.com/citations?user=PyQeIREAAAAJ&amp;hl=ro&amp;oi=sra"</w:instrText>
      </w:r>
      <w:r w:rsidRPr="0094094F">
        <w:rPr>
          <w:rFonts w:ascii="Times New Roman" w:hAnsi="Times New Roman" w:cs="Times New Roman"/>
          <w:color w:val="auto"/>
          <w:sz w:val="24"/>
          <w:szCs w:val="24"/>
        </w:rPr>
      </w:r>
      <w:r w:rsidRPr="0094094F">
        <w:rPr>
          <w:rFonts w:ascii="Times New Roman" w:hAnsi="Times New Roman" w:cs="Times New Roman"/>
          <w:color w:val="auto"/>
          <w:sz w:val="24"/>
          <w:szCs w:val="24"/>
        </w:rPr>
        <w:fldChar w:fldCharType="separate"/>
      </w:r>
      <w:r w:rsidRPr="0094094F">
        <w:rPr>
          <w:rStyle w:val="Hyperlink"/>
          <w:rFonts w:ascii="Times New Roman" w:hAnsi="Times New Roman" w:cs="Times New Roman"/>
          <w:color w:val="auto"/>
          <w:sz w:val="24"/>
          <w:szCs w:val="24"/>
          <w:shd w:val="clear" w:color="auto" w:fill="FFFFFF"/>
        </w:rPr>
        <w:t>M Busu</w:t>
      </w:r>
      <w:r w:rsidRPr="0094094F">
        <w:rPr>
          <w:rFonts w:ascii="Times New Roman" w:hAnsi="Times New Roman" w:cs="Times New Roman"/>
          <w:color w:val="auto"/>
          <w:sz w:val="24"/>
          <w:szCs w:val="24"/>
        </w:rPr>
        <w:fldChar w:fldCharType="end"/>
      </w:r>
      <w:r w:rsidRPr="0094094F">
        <w:rPr>
          <w:rFonts w:ascii="Times New Roman" w:hAnsi="Times New Roman" w:cs="Times New Roman"/>
          <w:color w:val="auto"/>
          <w:sz w:val="24"/>
          <w:szCs w:val="24"/>
          <w:shd w:val="clear" w:color="auto" w:fill="FFFFFF"/>
        </w:rPr>
        <w:t>, R Ignat, Carmen Lenuța  Trică </w:t>
      </w:r>
      <w:r w:rsidRPr="0094094F">
        <w:rPr>
          <w:rFonts w:ascii="Times New Roman" w:hAnsi="Times New Roman" w:cs="Times New Roman"/>
          <w:color w:val="auto"/>
          <w:sz w:val="24"/>
          <w:szCs w:val="24"/>
        </w:rPr>
        <w:t xml:space="preserve">Entrepreneurial Innovation Impact on Recycling Municipal Waste. A Panel Data Analysis at the EU Level, </w:t>
      </w:r>
      <w:r w:rsidRPr="0094094F">
        <w:rPr>
          <w:rFonts w:ascii="Times New Roman" w:hAnsi="Times New Roman" w:cs="Times New Roman"/>
          <w:i/>
          <w:iCs/>
          <w:color w:val="auto"/>
          <w:sz w:val="24"/>
          <w:szCs w:val="24"/>
          <w:shd w:val="clear" w:color="auto" w:fill="FFFFFF"/>
        </w:rPr>
        <w:br/>
      </w:r>
      <w:r w:rsidRPr="0094094F">
        <w:rPr>
          <w:rStyle w:val="Emphasis"/>
          <w:rFonts w:ascii="Times New Roman" w:hAnsi="Times New Roman" w:cs="Times New Roman"/>
          <w:color w:val="auto"/>
          <w:sz w:val="24"/>
          <w:szCs w:val="24"/>
          <w:shd w:val="clear" w:color="auto" w:fill="FFFFFF"/>
        </w:rPr>
        <w:t>Sustainability</w:t>
      </w:r>
      <w:r w:rsidRPr="0094094F">
        <w:rPr>
          <w:rFonts w:ascii="Times New Roman" w:hAnsi="Times New Roman" w:cs="Times New Roman"/>
          <w:color w:val="auto"/>
          <w:sz w:val="24"/>
          <w:szCs w:val="24"/>
          <w:shd w:val="clear" w:color="auto" w:fill="FFFFFF"/>
        </w:rPr>
        <w:t> 2019, </w:t>
      </w:r>
      <w:r w:rsidRPr="0094094F">
        <w:rPr>
          <w:rStyle w:val="Emphasis"/>
          <w:rFonts w:ascii="Times New Roman" w:hAnsi="Times New Roman" w:cs="Times New Roman"/>
          <w:color w:val="auto"/>
          <w:sz w:val="24"/>
          <w:szCs w:val="24"/>
          <w:shd w:val="clear" w:color="auto" w:fill="FFFFFF"/>
        </w:rPr>
        <w:t>11</w:t>
      </w:r>
      <w:r w:rsidRPr="0094094F">
        <w:rPr>
          <w:rFonts w:ascii="Times New Roman" w:hAnsi="Times New Roman" w:cs="Times New Roman"/>
          <w:color w:val="auto"/>
          <w:sz w:val="24"/>
          <w:szCs w:val="24"/>
          <w:shd w:val="clear" w:color="auto" w:fill="FFFFFF"/>
        </w:rPr>
        <w:t>(18), 5125; </w:t>
      </w:r>
      <w:r w:rsidRPr="0094094F">
        <w:rPr>
          <w:rFonts w:ascii="Times New Roman" w:hAnsi="Times New Roman" w:cs="Times New Roman"/>
          <w:color w:val="auto"/>
          <w:sz w:val="24"/>
          <w:szCs w:val="24"/>
        </w:rPr>
        <w:fldChar w:fldCharType="begin"/>
      </w:r>
      <w:r w:rsidRPr="0094094F">
        <w:rPr>
          <w:rFonts w:ascii="Times New Roman" w:hAnsi="Times New Roman" w:cs="Times New Roman"/>
          <w:color w:val="auto"/>
          <w:sz w:val="24"/>
          <w:szCs w:val="24"/>
        </w:rPr>
        <w:instrText>HYPERLINK "https://doi.org/10.3390/su11185125"</w:instrText>
      </w:r>
      <w:r w:rsidRPr="0094094F">
        <w:rPr>
          <w:rFonts w:ascii="Times New Roman" w:hAnsi="Times New Roman" w:cs="Times New Roman"/>
          <w:color w:val="auto"/>
          <w:sz w:val="24"/>
          <w:szCs w:val="24"/>
        </w:rPr>
      </w:r>
      <w:r w:rsidRPr="0094094F">
        <w:rPr>
          <w:rFonts w:ascii="Times New Roman" w:hAnsi="Times New Roman" w:cs="Times New Roman"/>
          <w:color w:val="auto"/>
          <w:sz w:val="24"/>
          <w:szCs w:val="24"/>
        </w:rPr>
        <w:fldChar w:fldCharType="separate"/>
      </w:r>
      <w:r w:rsidRPr="0094094F">
        <w:rPr>
          <w:rStyle w:val="Hyperlink"/>
          <w:rFonts w:ascii="Times New Roman" w:hAnsi="Times New Roman" w:cs="Times New Roman"/>
          <w:color w:val="auto"/>
          <w:sz w:val="24"/>
          <w:szCs w:val="24"/>
          <w:shd w:val="clear" w:color="auto" w:fill="FFFFFF"/>
        </w:rPr>
        <w:t>https://doi.org/10.3390/su11185125</w:t>
      </w:r>
      <w:r w:rsidRPr="0094094F">
        <w:rPr>
          <w:rFonts w:ascii="Times New Roman" w:hAnsi="Times New Roman" w:cs="Times New Roman"/>
          <w:color w:val="auto"/>
          <w:sz w:val="24"/>
          <w:szCs w:val="24"/>
        </w:rPr>
        <w:fldChar w:fldCharType="end"/>
      </w:r>
      <w:r w:rsidRPr="0094094F">
        <w:rPr>
          <w:rFonts w:ascii="Times New Roman" w:hAnsi="Times New Roman" w:cs="Times New Roman"/>
          <w:color w:val="auto"/>
          <w:sz w:val="24"/>
          <w:szCs w:val="24"/>
        </w:rPr>
        <w:t xml:space="preserve">, </w:t>
      </w:r>
      <w:r w:rsidRPr="0094094F">
        <w:rPr>
          <w:rFonts w:ascii="Times New Roman" w:hAnsi="Times New Roman" w:cs="Times New Roman"/>
          <w:color w:val="auto"/>
          <w:sz w:val="24"/>
          <w:szCs w:val="24"/>
          <w:shd w:val="clear" w:color="auto" w:fill="FFFFFF"/>
        </w:rPr>
        <w:t> Published: 19 September 2019</w:t>
      </w:r>
    </w:p>
    <w:p w14:paraId="361C1F5E" w14:textId="77777777" w:rsidR="0094094F" w:rsidRDefault="0094094F" w:rsidP="0094094F">
      <w:pPr>
        <w:jc w:val="both"/>
      </w:pPr>
      <w:r>
        <w:rPr>
          <w:b/>
          <w:bCs/>
        </w:rPr>
        <w:t>Ri5</w:t>
      </w:r>
      <w:r>
        <w:t xml:space="preserve">   </w:t>
      </w:r>
      <w:r>
        <w:rPr>
          <w:bCs/>
        </w:rPr>
        <w:t>Camelia DELCEA</w:t>
      </w:r>
      <w:r>
        <w:rPr>
          <w:b/>
          <w:bCs/>
        </w:rPr>
        <w:t xml:space="preserve">, </w:t>
      </w:r>
      <w:r>
        <w:t xml:space="preserve">Liviu-Adrian COTFAS, </w:t>
      </w:r>
      <w:r>
        <w:rPr>
          <w:b/>
          <w:bCs/>
        </w:rPr>
        <w:t>Carmen Lenuța TRICĂ</w:t>
      </w:r>
      <w:r>
        <w:t xml:space="preserve">, Liliana CRĂCIUN, </w:t>
      </w:r>
      <w:r>
        <w:rPr>
          <w:bCs/>
        </w:rPr>
        <w:t>Anca-Gabriela</w:t>
      </w:r>
      <w:r>
        <w:rPr>
          <w:b/>
        </w:rPr>
        <w:t xml:space="preserve"> </w:t>
      </w:r>
      <w:r>
        <w:rPr>
          <w:bCs/>
        </w:rPr>
        <w:t>MOLĂNESCU</w:t>
      </w:r>
      <w:r>
        <w:t xml:space="preserve">, </w:t>
      </w:r>
      <w:r>
        <w:rPr>
          <w:i/>
          <w:iCs/>
        </w:rPr>
        <w:t>Modeling the Consumers Opinion Influence in Online Social Media in the Case of Eco-friendly Products</w:t>
      </w:r>
      <w:r>
        <w:t xml:space="preserve">, Sustainability, 2019, 11(6), 1796, </w:t>
      </w:r>
      <w:r>
        <w:fldChar w:fldCharType="begin"/>
      </w:r>
      <w:r>
        <w:instrText>HYPERLINK "https://doi.org/10.3390/su11061796" \t "_blank"</w:instrText>
      </w:r>
      <w:r>
        <w:fldChar w:fldCharType="separate"/>
      </w:r>
      <w:r>
        <w:rPr>
          <w:rStyle w:val="Hyperlink"/>
          <w:rFonts w:eastAsiaTheme="majorEastAsia"/>
          <w:color w:val="auto"/>
        </w:rPr>
        <w:t>https://doi.org/10.3390/su11061796</w:t>
      </w:r>
      <w:r>
        <w:fldChar w:fldCharType="end"/>
      </w:r>
      <w:r>
        <w:t>, ISSN 2071-1050; WOS:000464344500023</w:t>
      </w:r>
    </w:p>
    <w:p w14:paraId="6FEC27AC" w14:textId="77777777" w:rsidR="0094094F" w:rsidRDefault="0094094F" w:rsidP="0094094F">
      <w:pPr>
        <w:jc w:val="both"/>
      </w:pPr>
      <w:r>
        <w:rPr>
          <w:b/>
          <w:bCs/>
        </w:rPr>
        <w:t>Ri6</w:t>
      </w:r>
      <w:r>
        <w:t xml:space="preserve"> Mihai Busu , </w:t>
      </w:r>
      <w:r>
        <w:rPr>
          <w:b/>
          <w:bCs/>
          <w:shd w:val="clear" w:color="auto" w:fill="FFFFFF"/>
        </w:rPr>
        <w:t>Carmen Lenuța TRICĂ</w:t>
      </w:r>
      <w:r>
        <w:rPr>
          <w:shd w:val="clear" w:color="auto" w:fill="FFFFFF"/>
        </w:rPr>
        <w:t xml:space="preserve"> </w:t>
      </w:r>
      <w:r>
        <w:t>Sustainability of circular economy indicators and their impact on economic growth of the European Union,  revista Sustainability  2019</w:t>
      </w:r>
      <w:r>
        <w:rPr>
          <w:shd w:val="clear" w:color="auto" w:fill="FFFFFF"/>
        </w:rPr>
        <w:t>, </w:t>
      </w:r>
      <w:r>
        <w:rPr>
          <w:rStyle w:val="Emphasis"/>
          <w:shd w:val="clear" w:color="auto" w:fill="FFFFFF"/>
        </w:rPr>
        <w:t>11</w:t>
      </w:r>
      <w:r>
        <w:rPr>
          <w:shd w:val="clear" w:color="auto" w:fill="FFFFFF"/>
        </w:rPr>
        <w:t>(19), 5481; </w:t>
      </w:r>
      <w:r>
        <w:fldChar w:fldCharType="begin"/>
      </w:r>
      <w:r>
        <w:instrText>HYPERLINK "https://doi.org/10.3390/su11195481"</w:instrText>
      </w:r>
      <w:r>
        <w:fldChar w:fldCharType="separate"/>
      </w:r>
      <w:r>
        <w:rPr>
          <w:rStyle w:val="Hyperlink"/>
          <w:rFonts w:eastAsiaTheme="majorEastAsia"/>
          <w:b/>
          <w:bCs/>
          <w:shd w:val="clear" w:color="auto" w:fill="FFFFFF"/>
        </w:rPr>
        <w:t>https://doi.org/10.3390/su11195481</w:t>
      </w:r>
      <w:r>
        <w:fldChar w:fldCharType="end"/>
      </w:r>
    </w:p>
    <w:p w14:paraId="51BAD91C" w14:textId="77777777" w:rsidR="0094094F" w:rsidRDefault="0094094F" w:rsidP="0094094F">
      <w:pPr>
        <w:autoSpaceDE w:val="0"/>
        <w:autoSpaceDN w:val="0"/>
        <w:adjustRightInd w:val="0"/>
        <w:jc w:val="both"/>
        <w:rPr>
          <w:b/>
          <w:bCs/>
          <w:color w:val="000000"/>
        </w:rPr>
      </w:pPr>
    </w:p>
    <w:p w14:paraId="0827E91B" w14:textId="77777777" w:rsidR="0094094F" w:rsidRDefault="0094094F" w:rsidP="0094094F">
      <w:pPr>
        <w:snapToGrid w:val="0"/>
        <w:jc w:val="both"/>
      </w:pPr>
      <w:r>
        <w:rPr>
          <w:b/>
        </w:rPr>
        <w:t>Ri7. Trica Carmen Lenuta</w:t>
      </w:r>
      <w:r>
        <w:t xml:space="preserve"> , RESOURCE EFFICIENCY IN THE CONTEXT OF GREEN ECONOMY, SGEM Conference ISI Proceedings,Bulgaria , Book 5 Vol. 3, 2016,  ISSN 1314-2704</w:t>
      </w:r>
    </w:p>
    <w:p w14:paraId="7E2673CB" w14:textId="77777777" w:rsidR="0094094F" w:rsidRDefault="0094094F" w:rsidP="0094094F">
      <w:pPr>
        <w:snapToGrid w:val="0"/>
        <w:jc w:val="both"/>
      </w:pPr>
      <w:r>
        <w:rPr>
          <w:b/>
        </w:rPr>
        <w:t>Ri8. Trica Carmen Lenuta</w:t>
      </w:r>
      <w:r>
        <w:t>, Ghita Luminita CLIMATE CHANGE IMPACT ON WATER RESOURCES IN ROMANIA, SGEM Conference ISI Proceedings,Bulgaria , Book 5 Vol. 3, 2016,  ISSN 1314-2704,</w:t>
      </w:r>
    </w:p>
    <w:p w14:paraId="24351B6C" w14:textId="77777777" w:rsidR="0094094F" w:rsidRDefault="0094094F" w:rsidP="0094094F">
      <w:pPr>
        <w:snapToGrid w:val="0"/>
        <w:jc w:val="both"/>
      </w:pPr>
      <w:r>
        <w:rPr>
          <w:b/>
        </w:rPr>
        <w:t>Ri9. Trica Carmen Lenuta</w:t>
      </w:r>
      <w:r>
        <w:t xml:space="preserve"> CONTRIBUTIONS TO THE FONDATION OF A WASTE MANAGEMENT PLAN ON AN AREA LEVEL, SGEM  Conference ISI Proceedings,Bulgaria , Book 5 Vol. 3, 2014,  ISSN 1314-2704,</w:t>
      </w:r>
    </w:p>
    <w:p w14:paraId="2469CEA2" w14:textId="77777777" w:rsidR="0094094F" w:rsidRDefault="0094094F" w:rsidP="0094094F">
      <w:pPr>
        <w:snapToGrid w:val="0"/>
        <w:jc w:val="both"/>
      </w:pPr>
      <w:r>
        <w:rPr>
          <w:b/>
        </w:rPr>
        <w:t xml:space="preserve">Ri10. Trica Carmen Lenuta </w:t>
      </w:r>
      <w:r>
        <w:t>THE ENVIRONMENTAL RISK – ORIENTATION INSTRUMENT FOR INVESTMENT DECISIONS, SGEM  Conference ISI Proceedings,Bulgaria , Book 5 Vol. 3, 2014,  ISSN 1314-2704,</w:t>
      </w:r>
    </w:p>
    <w:p w14:paraId="0A28F2DF" w14:textId="77777777" w:rsidR="0094094F" w:rsidRDefault="0094094F" w:rsidP="0094094F">
      <w:pPr>
        <w:snapToGrid w:val="0"/>
        <w:jc w:val="both"/>
        <w:rPr>
          <w:bCs/>
        </w:rPr>
      </w:pPr>
      <w:r>
        <w:rPr>
          <w:b/>
        </w:rPr>
        <w:t xml:space="preserve">Ri11. </w:t>
      </w:r>
      <w:r>
        <w:t>Piciu Gabriela Cornelia,</w:t>
      </w:r>
      <w:r>
        <w:rPr>
          <w:bCs/>
        </w:rPr>
        <w:t xml:space="preserve"> </w:t>
      </w:r>
      <w:r>
        <w:rPr>
          <w:b/>
          <w:bCs/>
        </w:rPr>
        <w:t>Trică Carmen</w:t>
      </w:r>
      <w:r>
        <w:rPr>
          <w:bCs/>
        </w:rPr>
        <w:t xml:space="preserve">, </w:t>
      </w:r>
      <w:r>
        <w:rPr>
          <w:bCs/>
          <w:i/>
        </w:rPr>
        <w:t>Trends in the Evolution of Environmental Taxes</w:t>
      </w:r>
      <w:r>
        <w:rPr>
          <w:bCs/>
        </w:rPr>
        <w:t xml:space="preserve">, </w:t>
      </w:r>
      <w:r>
        <w:t xml:space="preserve">articol publicat în Procedia Economics and Finance, </w:t>
      </w:r>
      <w:r>
        <w:fldChar w:fldCharType="begin"/>
      </w:r>
      <w:r>
        <w:instrText>HYPERLINK "http://www.sciencedirect.com/science/journal/22125671/3/supp/C" \o "Go to table of contents for this volume/issue"</w:instrText>
      </w:r>
      <w:r>
        <w:fldChar w:fldCharType="separate"/>
      </w:r>
      <w:r>
        <w:rPr>
          <w:rStyle w:val="Hyperlink"/>
          <w:rFonts w:eastAsia="Arial Unicode MS"/>
        </w:rPr>
        <w:t>Volume 3</w:t>
      </w:r>
      <w:r>
        <w:fldChar w:fldCharType="end"/>
      </w:r>
      <w:r>
        <w:rPr>
          <w:rFonts w:eastAsia="Arial Unicode MS"/>
        </w:rPr>
        <w:t xml:space="preserve">, 2012, Pages 716–721 –ISI Proceedings of International Conference Emerging Markets Queries in Finance Business, Petru Maior University of Târgu-Mureş, October 24th-27th, 2012, Editura ELSEVIER, Romania, </w:t>
      </w:r>
      <w:r>
        <w:rPr>
          <w:iCs/>
        </w:rPr>
        <w:t xml:space="preserve"> volum indexat în bazele de date internaţionale</w:t>
      </w:r>
      <w:r>
        <w:rPr>
          <w:bCs/>
          <w:iCs/>
        </w:rPr>
        <w:t xml:space="preserve"> </w:t>
      </w:r>
      <w:r>
        <w:rPr>
          <w:bCs/>
        </w:rPr>
        <w:t xml:space="preserve">ScienceDirect, Svopus, ISSN 2212-5671, </w:t>
      </w:r>
      <w:r>
        <w:fldChar w:fldCharType="begin"/>
      </w:r>
      <w:r>
        <w:instrText>HYPERLINK "http://www.sciencedirect.com/science/article/pii/S2212567112002195"</w:instrText>
      </w:r>
      <w:r>
        <w:fldChar w:fldCharType="separate"/>
      </w:r>
      <w:r>
        <w:rPr>
          <w:rStyle w:val="Hyperlink"/>
          <w:rFonts w:eastAsiaTheme="majorEastAsia"/>
        </w:rPr>
        <w:t>http://www.sciencedirect.com/science/article/pii/S2212567112002195</w:t>
      </w:r>
      <w:r>
        <w:fldChar w:fldCharType="end"/>
      </w:r>
    </w:p>
    <w:p w14:paraId="5FFA1C91" w14:textId="77777777" w:rsidR="0094094F" w:rsidRDefault="0094094F" w:rsidP="0094094F">
      <w:pPr>
        <w:snapToGrid w:val="0"/>
        <w:jc w:val="both"/>
      </w:pPr>
      <w:r>
        <w:rPr>
          <w:b/>
        </w:rPr>
        <w:t xml:space="preserve">Ri12. </w:t>
      </w:r>
      <w:r>
        <w:t>Piciu Gabriela Cornelia,</w:t>
      </w:r>
      <w:r>
        <w:rPr>
          <w:bCs/>
        </w:rPr>
        <w:t xml:space="preserve"> </w:t>
      </w:r>
      <w:r>
        <w:rPr>
          <w:b/>
          <w:bCs/>
        </w:rPr>
        <w:t>Trică Carmen,</w:t>
      </w:r>
      <w:r>
        <w:rPr>
          <w:bCs/>
        </w:rPr>
        <w:t xml:space="preserve"> </w:t>
      </w:r>
      <w:r>
        <w:rPr>
          <w:bCs/>
          <w:i/>
        </w:rPr>
        <w:t>Assessing the Impact and Effectiveness of Environmental Taxes</w:t>
      </w:r>
      <w:r>
        <w:rPr>
          <w:bCs/>
        </w:rPr>
        <w:t xml:space="preserve">, </w:t>
      </w:r>
      <w:r>
        <w:t xml:space="preserve">articol publicat în Procedia Economics and Finance, </w:t>
      </w:r>
      <w:r>
        <w:fldChar w:fldCharType="begin"/>
      </w:r>
      <w:r>
        <w:instrText>HYPERLINK "http://www.sciencedirect.com/science/journal/22125671/3/supp/C" \o "Go to table of contents for this volume/issue"</w:instrText>
      </w:r>
      <w:r>
        <w:fldChar w:fldCharType="separate"/>
      </w:r>
      <w:r>
        <w:rPr>
          <w:rStyle w:val="Hyperlink"/>
          <w:rFonts w:eastAsia="Arial Unicode MS"/>
        </w:rPr>
        <w:t>Volume 3</w:t>
      </w:r>
      <w:r>
        <w:fldChar w:fldCharType="end"/>
      </w:r>
      <w:r>
        <w:rPr>
          <w:rFonts w:eastAsia="Arial Unicode MS"/>
        </w:rPr>
        <w:t>, 2012, Pages 728–733 –ISI Proceedings of International Conference Emerging Markets Queries in Finance Business, Petru Maior University of Târgu-Mureş, October 24th-27th, 2012, Editura ELSEVIER, Romania, o</w:t>
      </w:r>
      <w:r>
        <w:rPr>
          <w:iCs/>
        </w:rPr>
        <w:t xml:space="preserve"> volum indexat în bazele de date internaţionale</w:t>
      </w:r>
      <w:r>
        <w:rPr>
          <w:bCs/>
          <w:iCs/>
        </w:rPr>
        <w:t xml:space="preserve"> </w:t>
      </w:r>
      <w:r>
        <w:rPr>
          <w:bCs/>
        </w:rPr>
        <w:t xml:space="preserve"> ScienceDirect, Svopus, ISSN 2212-5671, </w:t>
      </w:r>
      <w:r>
        <w:fldChar w:fldCharType="begin"/>
      </w:r>
      <w:r>
        <w:instrText>HYPERLINK "http://www.sciencedirect.com/science/article/pii/S2212567112002213"</w:instrText>
      </w:r>
      <w:r>
        <w:fldChar w:fldCharType="separate"/>
      </w:r>
      <w:r>
        <w:rPr>
          <w:rStyle w:val="Hyperlink"/>
          <w:rFonts w:eastAsiaTheme="majorEastAsia"/>
        </w:rPr>
        <w:t>http://www.sciencedirect.com/science/article/pii/S2212567112002213</w:t>
      </w:r>
      <w:r>
        <w:fldChar w:fldCharType="end"/>
      </w:r>
    </w:p>
    <w:p w14:paraId="1926D26D" w14:textId="77777777" w:rsidR="0094094F" w:rsidRDefault="0094094F" w:rsidP="0094094F">
      <w:pPr>
        <w:jc w:val="both"/>
        <w:rPr>
          <w:bCs/>
        </w:rPr>
      </w:pPr>
      <w:r>
        <w:rPr>
          <w:b/>
        </w:rPr>
        <w:t xml:space="preserve">Ri13. </w:t>
      </w:r>
      <w:r>
        <w:rPr>
          <w:bCs/>
        </w:rPr>
        <w:t xml:space="preserve">Dobre Iuliana, </w:t>
      </w:r>
      <w:r>
        <w:rPr>
          <w:b/>
        </w:rPr>
        <w:t>Trică Carmen</w:t>
      </w:r>
      <w:r>
        <w:t xml:space="preserve">, Piciu Gabriela Cornelia, </w:t>
      </w:r>
      <w:r>
        <w:rPr>
          <w:bCs/>
          <w:i/>
        </w:rPr>
        <w:t>Fundamental criteria in a management plan of a protected area,</w:t>
      </w:r>
      <w:r>
        <w:rPr>
          <w:bCs/>
        </w:rPr>
        <w:t xml:space="preserve"> articol publicat în volumul conferinţei internaţionale </w:t>
      </w:r>
      <w:r>
        <w:t>Investments and Economic Recovery</w:t>
      </w:r>
      <w:r>
        <w:rPr>
          <w:bCs/>
        </w:rPr>
        <w:t>“</w:t>
      </w:r>
      <w:r>
        <w:t xml:space="preserve"> - Proceedings of the 10</w:t>
      </w:r>
      <w:r>
        <w:rPr>
          <w:vertAlign w:val="superscript"/>
        </w:rPr>
        <w:t>th</w:t>
      </w:r>
      <w:r>
        <w:t xml:space="preserve"> International Conference, 26 – 28 May, 2011, Bucharest, Romania, Volume 10 (2011), Issue 1, </w:t>
      </w:r>
      <w:r>
        <w:rPr>
          <w:bCs/>
        </w:rPr>
        <w:t xml:space="preserve">indexed în RePEc; </w:t>
      </w:r>
      <w:r>
        <w:fldChar w:fldCharType="begin"/>
      </w:r>
      <w:r>
        <w:instrText>HYPERLINK "http://ideas.repec.org/f/ppi265.html"</w:instrText>
      </w:r>
      <w:r>
        <w:fldChar w:fldCharType="separate"/>
      </w:r>
      <w:r>
        <w:rPr>
          <w:rStyle w:val="Hyperlink"/>
          <w:rFonts w:eastAsiaTheme="majorEastAsia"/>
          <w:bCs/>
        </w:rPr>
        <w:t>http://ideas.repec.org/f/ppi265.html</w:t>
      </w:r>
      <w:r>
        <w:fldChar w:fldCharType="end"/>
      </w:r>
    </w:p>
    <w:p w14:paraId="01635AB8" w14:textId="77777777" w:rsidR="0094094F" w:rsidRDefault="0094094F" w:rsidP="0094094F">
      <w:pPr>
        <w:snapToGrid w:val="0"/>
        <w:jc w:val="both"/>
        <w:rPr>
          <w:bCs/>
        </w:rPr>
      </w:pPr>
      <w:r>
        <w:rPr>
          <w:b/>
          <w:bCs/>
        </w:rPr>
        <w:t>Ri14.</w:t>
      </w:r>
      <w:r>
        <w:rPr>
          <w:b/>
        </w:rPr>
        <w:t xml:space="preserve"> </w:t>
      </w:r>
      <w:r>
        <w:t>Piciu Gabriela Cornelia</w:t>
      </w:r>
      <w:r>
        <w:rPr>
          <w:bCs/>
        </w:rPr>
        <w:t xml:space="preserve">, Chiţiga Georgiana, Mihăilă Nicoleta, </w:t>
      </w:r>
      <w:r>
        <w:rPr>
          <w:b/>
          <w:bCs/>
        </w:rPr>
        <w:t>Trică Carmen,</w:t>
      </w:r>
      <w:r>
        <w:rPr>
          <w:bCs/>
        </w:rPr>
        <w:t xml:space="preserve"> </w:t>
      </w:r>
      <w:r>
        <w:rPr>
          <w:bCs/>
          <w:i/>
        </w:rPr>
        <w:t>The Decline of Traditional Banking Activities</w:t>
      </w:r>
      <w:r>
        <w:rPr>
          <w:bCs/>
        </w:rPr>
        <w:t xml:space="preserve">, articol publicat în volumul conferinţei internaţionale European </w:t>
      </w:r>
    </w:p>
    <w:p w14:paraId="5B9C0462" w14:textId="77777777" w:rsidR="0094094F" w:rsidRDefault="0094094F" w:rsidP="0094094F">
      <w:pPr>
        <w:snapToGrid w:val="0"/>
        <w:jc w:val="both"/>
        <w:rPr>
          <w:rStyle w:val="HTMLCite"/>
          <w:rFonts w:eastAsiaTheme="majorEastAsia"/>
        </w:rPr>
      </w:pPr>
      <w:r>
        <w:rPr>
          <w:bCs/>
        </w:rPr>
        <w:t xml:space="preserve">Integration – Realities and Perspectives – Proceedings 2011, ediţia a VI-a, Editura Universităţii Universitatea Danubius, Galaţi, indexed in DOAJ, </w:t>
      </w:r>
      <w:r>
        <w:fldChar w:fldCharType="begin"/>
      </w:r>
      <w:r>
        <w:instrText>HYPERLINK "http://journalseek.net/cgi-bin/journalseek/journalsearch.cgi?field=issn&amp;query=2067-9211"</w:instrText>
      </w:r>
      <w:r>
        <w:fldChar w:fldCharType="separate"/>
      </w:r>
      <w:r>
        <w:rPr>
          <w:rStyle w:val="Hyperlink"/>
          <w:rFonts w:eastAsiaTheme="majorEastAsia"/>
          <w:bCs/>
        </w:rPr>
        <w:t>Genamics Journal Seek</w:t>
      </w:r>
      <w:r>
        <w:fldChar w:fldCharType="end"/>
      </w:r>
      <w:r>
        <w:rPr>
          <w:bCs/>
        </w:rPr>
        <w:t xml:space="preserve"> şi VLEX, ISSN 2067-9211;</w:t>
      </w:r>
      <w:r>
        <w:t xml:space="preserve"> </w:t>
      </w:r>
      <w:hyperlink r:id="rId6" w:history="1">
        <w:r>
          <w:rPr>
            <w:rStyle w:val="Hyperlink"/>
            <w:rFonts w:eastAsiaTheme="majorEastAsia"/>
          </w:rPr>
          <w:t>www.proceedings.univ-danubius.ro/index.../69</w:t>
        </w:r>
      </w:hyperlink>
    </w:p>
    <w:p w14:paraId="0B60FEA5" w14:textId="77777777" w:rsidR="0094094F" w:rsidRDefault="0094094F" w:rsidP="0094094F">
      <w:pPr>
        <w:snapToGrid w:val="0"/>
        <w:jc w:val="both"/>
        <w:rPr>
          <w:rStyle w:val="HTMLCite"/>
          <w:rFonts w:eastAsiaTheme="majorEastAsia"/>
        </w:rPr>
      </w:pPr>
      <w:r>
        <w:rPr>
          <w:b/>
          <w:bCs/>
        </w:rPr>
        <w:t xml:space="preserve">Ri15. </w:t>
      </w:r>
      <w:r>
        <w:t>Piciu Gabriela Cornelia</w:t>
      </w:r>
      <w:r>
        <w:rPr>
          <w:bCs/>
        </w:rPr>
        <w:t xml:space="preserve">, </w:t>
      </w:r>
      <w:r>
        <w:rPr>
          <w:b/>
          <w:bCs/>
        </w:rPr>
        <w:t>Trică Carmen,</w:t>
      </w:r>
      <w:r>
        <w:rPr>
          <w:bCs/>
        </w:rPr>
        <w:t xml:space="preserve"> </w:t>
      </w:r>
      <w:r>
        <w:rPr>
          <w:bCs/>
          <w:i/>
        </w:rPr>
        <w:t>The Impact of Tourism upon Natural Capital</w:t>
      </w:r>
      <w:r>
        <w:rPr>
          <w:bCs/>
        </w:rPr>
        <w:t xml:space="preserve">,  articol publicat în volumul conferinţei internaţionale European Integration – Realities and Perspectives – Proceedings 2011, ediţia a VI-a, Editura Universităţii Universitatea Danubius, Galaţi, indexed in DOAJ, </w:t>
      </w:r>
      <w:r>
        <w:fldChar w:fldCharType="begin"/>
      </w:r>
      <w:r>
        <w:instrText>HYPERLINK "http://journalseek.net/cgi-bin/journalseek/journalsearch.cgi?field=issn&amp;query=2067-9211"</w:instrText>
      </w:r>
      <w:r>
        <w:fldChar w:fldCharType="separate"/>
      </w:r>
      <w:r>
        <w:rPr>
          <w:rStyle w:val="Hyperlink"/>
          <w:rFonts w:eastAsiaTheme="majorEastAsia"/>
          <w:bCs/>
        </w:rPr>
        <w:t>Genamics Journal Seek</w:t>
      </w:r>
      <w:r>
        <w:fldChar w:fldCharType="end"/>
      </w:r>
      <w:r>
        <w:rPr>
          <w:bCs/>
        </w:rPr>
        <w:t xml:space="preserve"> şi VLEX, ISSN 2067-9211; </w:t>
      </w:r>
      <w:r>
        <w:fldChar w:fldCharType="begin"/>
      </w:r>
      <w:r>
        <w:instrText>HYPERLINK "http://www.proceedings.univ-danubius.ro/index.../69"</w:instrText>
      </w:r>
      <w:r>
        <w:fldChar w:fldCharType="separate"/>
      </w:r>
      <w:r>
        <w:rPr>
          <w:rStyle w:val="Hyperlink"/>
          <w:rFonts w:eastAsiaTheme="majorEastAsia"/>
        </w:rPr>
        <w:t>www.proceedings.univ-danubius.ro/index.../69</w:t>
      </w:r>
      <w:r>
        <w:fldChar w:fldCharType="end"/>
      </w:r>
    </w:p>
    <w:p w14:paraId="2315B31F" w14:textId="77777777" w:rsidR="0094094F" w:rsidRDefault="0094094F" w:rsidP="0094094F">
      <w:pPr>
        <w:pStyle w:val="Default"/>
        <w:jc w:val="both"/>
        <w:rPr>
          <w:rFonts w:eastAsiaTheme="majorEastAsia"/>
          <w:color w:val="auto"/>
          <w:lang w:val="ro-RO"/>
        </w:rPr>
      </w:pPr>
      <w:r>
        <w:rPr>
          <w:b/>
          <w:color w:val="auto"/>
          <w:lang w:val="ro-RO"/>
        </w:rPr>
        <w:t>Ri16</w:t>
      </w:r>
      <w:r>
        <w:rPr>
          <w:color w:val="auto"/>
          <w:lang w:val="ro-RO"/>
        </w:rPr>
        <w:t xml:space="preserve">. Gabriela Cornelia Piciu, Gheorghe Manolescu, Florin Razvan Balasescu, Catalin Dragoi, Iuliana Predescu, Iuliana Dobre, </w:t>
      </w:r>
      <w:r>
        <w:rPr>
          <w:b/>
          <w:color w:val="auto"/>
          <w:lang w:val="ro-RO"/>
        </w:rPr>
        <w:t>Carmen Trica</w:t>
      </w:r>
      <w:r>
        <w:rPr>
          <w:color w:val="auto"/>
          <w:lang w:val="ro-RO"/>
        </w:rPr>
        <w:t xml:space="preserve">, Raluca Irina Clipa and Claudia Elena Paicu, </w:t>
      </w:r>
      <w:r>
        <w:rPr>
          <w:b/>
          <w:i/>
          <w:color w:val="auto"/>
          <w:lang w:val="ro-RO"/>
        </w:rPr>
        <w:t>Economy and environment strategic, integrative and convergent approach of the financial flows for a regenerative (industrial) economy</w:t>
      </w:r>
      <w:r>
        <w:rPr>
          <w:color w:val="auto"/>
          <w:lang w:val="ro-RO"/>
        </w:rPr>
        <w:t xml:space="preserve">, Studii financiare, Centrul de Cercetări Financiare şi Monetare Victor Slăvescu, Volume 15, issue 1, 2011, pp 210-241, revistă indexată în Re PEc-EconPapers, </w:t>
      </w:r>
      <w:r>
        <w:fldChar w:fldCharType="begin"/>
      </w:r>
      <w:r>
        <w:instrText>HYPERLINK "http://fs.icfm.ro/SF-1-2011-vol-51.pdf"</w:instrText>
      </w:r>
      <w:r>
        <w:fldChar w:fldCharType="separate"/>
      </w:r>
      <w:r>
        <w:rPr>
          <w:rStyle w:val="Hyperlink"/>
          <w:rFonts w:eastAsiaTheme="majorEastAsia"/>
          <w:color w:val="auto"/>
        </w:rPr>
        <w:t>http://fs.icfm.ro/SF-1-2011-vol-51.pdf</w:t>
      </w:r>
      <w:r>
        <w:fldChar w:fldCharType="end"/>
      </w:r>
    </w:p>
    <w:p w14:paraId="12856210" w14:textId="77777777" w:rsidR="0094094F" w:rsidRDefault="0094094F" w:rsidP="0094094F">
      <w:pPr>
        <w:jc w:val="both"/>
      </w:pPr>
      <w:r>
        <w:rPr>
          <w:b/>
        </w:rPr>
        <w:t>Ri17.</w:t>
      </w:r>
      <w:r>
        <w:t xml:space="preserve"> Costel NEGREI, </w:t>
      </w:r>
      <w:r>
        <w:rPr>
          <w:b/>
        </w:rPr>
        <w:t>Carmen Lenuta TRICA</w:t>
      </w:r>
      <w:r>
        <w:t xml:space="preserve">, Decision criteria for project evaluation in terms of benefits and environmental damages, upplement of “Quality-access to success” Journal Year 10, no. 106, 2009 The journal is published by the Romanian Society for Quality Assurance, It is acknowledged by the National University Research Council (CNCSIS) as a B+ category journal and it is included in SCOPUS and EBSCO Publishing databases. ISSN 1582-2559 </w:t>
      </w:r>
      <w:r>
        <w:fldChar w:fldCharType="begin"/>
      </w:r>
      <w:r>
        <w:instrText>HYPERLINK "http://calitatea.srac.ro/en/arhiva/supliment/PEEC_2009_vol_II.pdf"</w:instrText>
      </w:r>
      <w:r>
        <w:fldChar w:fldCharType="separate"/>
      </w:r>
      <w:r>
        <w:rPr>
          <w:rStyle w:val="Hyperlink"/>
          <w:rFonts w:eastAsiaTheme="majorEastAsia"/>
        </w:rPr>
        <w:t>http://calitatea.srac.ro/en/arhiva/supliment/PEEC_2009_vol_II.pdf</w:t>
      </w:r>
      <w:r>
        <w:fldChar w:fldCharType="end"/>
      </w:r>
    </w:p>
    <w:p w14:paraId="220FC353" w14:textId="77777777" w:rsidR="0094094F" w:rsidRDefault="0094094F" w:rsidP="0094094F">
      <w:pPr>
        <w:jc w:val="both"/>
      </w:pPr>
      <w:r>
        <w:rPr>
          <w:b/>
        </w:rPr>
        <w:t>Ri18.</w:t>
      </w:r>
      <w:r>
        <w:t xml:space="preserve"> Radu Voicu, Iuliana Dobre,</w:t>
      </w:r>
      <w:r>
        <w:rPr>
          <w:b/>
        </w:rPr>
        <w:t xml:space="preserve"> Carmen Lenuţa Trică,  </w:t>
      </w:r>
      <w:r>
        <w:rPr>
          <w:i/>
        </w:rPr>
        <w:t>Economic and ecological determinants of trends in Romanian agriculture,</w:t>
      </w:r>
      <w:r>
        <w:t xml:space="preserve"> Supplement of Quality access to success journal, 2010,  ISSN 1582-2559, </w:t>
      </w:r>
      <w:proofErr w:type="spellStart"/>
      <w:r>
        <w:rPr>
          <w:color w:val="223333"/>
          <w:lang w:val="en-GB"/>
        </w:rPr>
        <w:t>revista</w:t>
      </w:r>
      <w:proofErr w:type="spellEnd"/>
      <w:r>
        <w:rPr>
          <w:color w:val="223333"/>
          <w:lang w:val="en-GB"/>
        </w:rPr>
        <w:t xml:space="preserve"> </w:t>
      </w:r>
      <w:proofErr w:type="spellStart"/>
      <w:r>
        <w:rPr>
          <w:color w:val="223333"/>
          <w:lang w:val="en-GB"/>
        </w:rPr>
        <w:t>indexată</w:t>
      </w:r>
      <w:proofErr w:type="spellEnd"/>
      <w:r>
        <w:rPr>
          <w:color w:val="223333"/>
          <w:lang w:val="en-GB"/>
        </w:rPr>
        <w:t xml:space="preserve"> SCOPUS, EBSCO, </w:t>
      </w:r>
      <w:hyperlink r:id="rId7" w:history="1">
        <w:r>
          <w:rPr>
            <w:rStyle w:val="Hyperlink"/>
            <w:rFonts w:eastAsiaTheme="majorEastAsia"/>
            <w:i/>
            <w:iCs/>
            <w:lang w:val="en-GB"/>
          </w:rPr>
          <w:t>CABELL'S</w:t>
        </w:r>
      </w:hyperlink>
      <w:r>
        <w:t>, PROQUEST</w:t>
      </w:r>
    </w:p>
    <w:p w14:paraId="51C513E1" w14:textId="77777777" w:rsidR="0094094F" w:rsidRDefault="0094094F" w:rsidP="0094094F">
      <w:pPr>
        <w:jc w:val="both"/>
      </w:pPr>
      <w:r>
        <w:rPr>
          <w:b/>
        </w:rPr>
        <w:t>Ri19</w:t>
      </w:r>
      <w:r>
        <w:t xml:space="preserve">. </w:t>
      </w:r>
      <w:r>
        <w:rPr>
          <w:b/>
        </w:rPr>
        <w:t>Trică Carmen Lenuţa,</w:t>
      </w:r>
      <w:r>
        <w:t xml:space="preserve"> Negrei Costel, </w:t>
      </w:r>
      <w:r>
        <w:rPr>
          <w:i/>
        </w:rPr>
        <w:t>Economical land Ecological Efficiency  of the irrigation Systems Rehabilitation</w:t>
      </w:r>
      <w:r>
        <w:t xml:space="preserve"> in Metalurgia International  vol. XIII (</w:t>
      </w:r>
      <w:r>
        <w:rPr>
          <w:b/>
        </w:rPr>
        <w:t>2008</w:t>
      </w:r>
      <w:r>
        <w:t xml:space="preserve">) special ISSUE nr.2, </w:t>
      </w:r>
      <w:r>
        <w:rPr>
          <w:b/>
        </w:rPr>
        <w:t>cotată ISI</w:t>
      </w:r>
      <w:r>
        <w:t xml:space="preserve">, CNCSIS pag.86-91, ISSN 1582-2214, în baza de date BD Scopus-Elsevier Bibliographic databases, Amsterdam, Thomson Scientific Master Journal List, Science Citation Index Expanded. </w:t>
      </w:r>
    </w:p>
    <w:p w14:paraId="10987895" w14:textId="77777777" w:rsidR="0094094F" w:rsidRDefault="0094094F" w:rsidP="0094094F">
      <w:pPr>
        <w:jc w:val="both"/>
      </w:pPr>
      <w:r>
        <w:rPr>
          <w:b/>
        </w:rPr>
        <w:t>Ri20</w:t>
      </w:r>
      <w:r>
        <w:t xml:space="preserve">. </w:t>
      </w:r>
      <w:r>
        <w:rPr>
          <w:b/>
        </w:rPr>
        <w:t>Trică Carmen Lenuţa</w:t>
      </w:r>
      <w:r>
        <w:t xml:space="preserve">, Dobre Iuliana, Sisteme </w:t>
      </w:r>
      <w:r>
        <w:rPr>
          <w:i/>
        </w:rPr>
        <w:t>informatice – suport pentru decizia de mediu</w:t>
      </w:r>
      <w:r>
        <w:t xml:space="preserve"> , în revista Metalurgia nr. 10 (</w:t>
      </w:r>
      <w:r>
        <w:rPr>
          <w:b/>
        </w:rPr>
        <w:t>2008</w:t>
      </w:r>
      <w:r>
        <w:t xml:space="preserve">), pag. 43-46, cotată B+, ISSN 0461-9579-în Baze de date Bibliografice ale Elsevier: Embase, Compendexm GEobase, Embiology, Elsevier Biobase, Fluidex, World Textiles şi Scopus . </w:t>
      </w:r>
    </w:p>
    <w:p w14:paraId="44569770" w14:textId="77777777" w:rsidR="0094094F" w:rsidRDefault="0094094F" w:rsidP="0094094F">
      <w:pPr>
        <w:jc w:val="both"/>
      </w:pPr>
      <w:r>
        <w:rPr>
          <w:b/>
        </w:rPr>
        <w:t>Ri 21</w:t>
      </w:r>
      <w:r>
        <w:t xml:space="preserve">. Negrei Costel, </w:t>
      </w:r>
      <w:r>
        <w:rPr>
          <w:b/>
        </w:rPr>
        <w:t>Trică Carmen Lenuţa,</w:t>
      </w:r>
      <w:r>
        <w:t xml:space="preserve"> </w:t>
      </w:r>
      <w:r>
        <w:rPr>
          <w:i/>
        </w:rPr>
        <w:t>Scenarios regarding the management of the regions „Glavacioc”, „Oarja” and „Bulbucata</w:t>
      </w:r>
      <w:r>
        <w:t xml:space="preserve">” from Neajlov regional basin, International Conference Ecological Performance in a Competitive Economy, PEEC </w:t>
      </w:r>
      <w:r>
        <w:rPr>
          <w:b/>
        </w:rPr>
        <w:t>2008</w:t>
      </w:r>
      <w:r>
        <w:t xml:space="preserve">, supplement of „Quality – access to success”, Journal Year 9, no. 94, </w:t>
      </w:r>
      <w:r>
        <w:rPr>
          <w:b/>
        </w:rPr>
        <w:t>2008</w:t>
      </w:r>
      <w:r>
        <w:t>, pag.256-258, cod CNCSIS 688, categoria B+, indexată în baza internaţională de date EBSCO Publishing, ISSN 1582-2559.</w:t>
      </w:r>
    </w:p>
    <w:p w14:paraId="48FC7D14" w14:textId="77777777" w:rsidR="0094094F" w:rsidRDefault="0094094F" w:rsidP="0094094F">
      <w:pPr>
        <w:jc w:val="both"/>
      </w:pPr>
      <w:r>
        <w:rPr>
          <w:b/>
        </w:rPr>
        <w:t>Ri 22</w:t>
      </w:r>
      <w:r>
        <w:t xml:space="preserve">. Negrei Costel, </w:t>
      </w:r>
      <w:r>
        <w:rPr>
          <w:b/>
        </w:rPr>
        <w:t xml:space="preserve">Trică Carmen Lenuţa, </w:t>
      </w:r>
      <w:r>
        <w:rPr>
          <w:i/>
        </w:rPr>
        <w:t>Socio-economics  policies and the effects on the natural capital</w:t>
      </w:r>
      <w:r>
        <w:t xml:space="preserve">, Analele Universităţii din Oradea, Ştiinţele Economice, TOM XVII, </w:t>
      </w:r>
      <w:r>
        <w:rPr>
          <w:b/>
        </w:rPr>
        <w:t>2008</w:t>
      </w:r>
      <w:r>
        <w:t xml:space="preserve">, Volumul II – Economy and Business Administration, ISSN 1582-5450, pag.302-311, cotată B+ , Ed. Universităţii din Oradea, </w:t>
      </w:r>
      <w:r>
        <w:fldChar w:fldCharType="begin"/>
      </w:r>
      <w:r>
        <w:instrText>HYPERLINK "http://steconomice.uoradea.ro/anale/volume/2008/v2-economy-and-business-administration/051.pdf"</w:instrText>
      </w:r>
      <w:r>
        <w:fldChar w:fldCharType="separate"/>
      </w:r>
      <w:r>
        <w:rPr>
          <w:rStyle w:val="Hyperlink"/>
          <w:rFonts w:eastAsiaTheme="majorEastAsia"/>
        </w:rPr>
        <w:t>http://steconomice.uoradea.ro/anale/volume/2008/v2-economy-and-business-administration/051.pdf</w:t>
      </w:r>
      <w:r>
        <w:fldChar w:fldCharType="end"/>
      </w:r>
      <w:r>
        <w:t xml:space="preserve"> </w:t>
      </w:r>
    </w:p>
    <w:p w14:paraId="1957367E" w14:textId="77777777" w:rsidR="0094094F" w:rsidRDefault="0094094F" w:rsidP="0094094F">
      <w:pPr>
        <w:jc w:val="both"/>
      </w:pPr>
      <w:r>
        <w:rPr>
          <w:b/>
        </w:rPr>
        <w:t>Ri 23</w:t>
      </w:r>
      <w:r>
        <w:t xml:space="preserve">. </w:t>
      </w:r>
      <w:r>
        <w:rPr>
          <w:b/>
        </w:rPr>
        <w:t>Trică Carmen Lenuţa,</w:t>
      </w:r>
      <w:r>
        <w:t xml:space="preserve"> </w:t>
      </w:r>
      <w:r>
        <w:rPr>
          <w:i/>
        </w:rPr>
        <w:t>The evaluation of the informative function of the complex of Baltile Mici  of Brăila</w:t>
      </w:r>
      <w:r>
        <w:t xml:space="preserve"> , Analele Universităţii din Oradea, Ştiinţe Economice, Tom XVII </w:t>
      </w:r>
      <w:r>
        <w:rPr>
          <w:b/>
        </w:rPr>
        <w:t>2008</w:t>
      </w:r>
      <w:r>
        <w:t xml:space="preserve">, Volumul II – Economy and business Administration, ISSN 1582-5450, pag.521-528, cotată B+, Ed. Universităţii din Oradea, </w:t>
      </w:r>
      <w:r>
        <w:fldChar w:fldCharType="begin"/>
      </w:r>
      <w:r>
        <w:instrText>HYPERLINK "http://steconomice.uoradea.ro/anale/volume/2008/v2-economy-and-business-administration/091.pdf"</w:instrText>
      </w:r>
      <w:r>
        <w:fldChar w:fldCharType="separate"/>
      </w:r>
      <w:r>
        <w:rPr>
          <w:rStyle w:val="Hyperlink"/>
          <w:rFonts w:eastAsiaTheme="majorEastAsia"/>
        </w:rPr>
        <w:t>http://steconomice.uoradea.ro/anale/volume/2008/v2-economy-and-business-administration/091.pdf</w:t>
      </w:r>
      <w:r>
        <w:fldChar w:fldCharType="end"/>
      </w:r>
      <w:r>
        <w:t>.</w:t>
      </w:r>
    </w:p>
    <w:p w14:paraId="41D24B87" w14:textId="77777777" w:rsidR="0094094F" w:rsidRDefault="0094094F" w:rsidP="0094094F">
      <w:pPr>
        <w:jc w:val="both"/>
      </w:pPr>
      <w:r>
        <w:rPr>
          <w:b/>
        </w:rPr>
        <w:t>Ri 24</w:t>
      </w:r>
      <w:r>
        <w:t xml:space="preserve">. </w:t>
      </w:r>
      <w:r>
        <w:rPr>
          <w:b/>
        </w:rPr>
        <w:t>Trică Carmen Lenuţa</w:t>
      </w:r>
      <w:r>
        <w:t xml:space="preserve">,  </w:t>
      </w:r>
      <w:r>
        <w:rPr>
          <w:i/>
        </w:rPr>
        <w:t>The Hachemeister Regression Model</w:t>
      </w:r>
      <w:r>
        <w:t>, in Revistă Informatică Economică  vol. XII, nr.3/</w:t>
      </w:r>
      <w:r>
        <w:rPr>
          <w:b/>
        </w:rPr>
        <w:t>2008</w:t>
      </w:r>
      <w:r>
        <w:t xml:space="preserve">, ISSN 1453-1305,  pag.133-138, revista </w:t>
      </w:r>
      <w:r>
        <w:rPr>
          <w:b/>
        </w:rPr>
        <w:t>cotată B+,</w:t>
      </w:r>
      <w:r>
        <w:t xml:space="preserve"> indexată în baza de date internaţională DOAJ. </w:t>
      </w:r>
    </w:p>
    <w:p w14:paraId="3BA84605" w14:textId="77777777" w:rsidR="0094094F" w:rsidRDefault="0094094F" w:rsidP="0094094F">
      <w:pPr>
        <w:jc w:val="both"/>
      </w:pPr>
      <w:r>
        <w:rPr>
          <w:b/>
        </w:rPr>
        <w:t>Ri 25.</w:t>
      </w:r>
      <w:r>
        <w:t xml:space="preserve"> </w:t>
      </w:r>
      <w:r>
        <w:rPr>
          <w:b/>
        </w:rPr>
        <w:t xml:space="preserve">Trică Carmen Lenuţa, </w:t>
      </w:r>
      <w:r>
        <w:t xml:space="preserve">Vuţă  Mariana, </w:t>
      </w:r>
      <w:r>
        <w:rPr>
          <w:i/>
        </w:rPr>
        <w:t>Rolul instrumentelor economice în implementarea Directivei Cadru a Apei în România</w:t>
      </w:r>
      <w:r>
        <w:t>, Sesiunea ştiinţifică: România în</w:t>
      </w:r>
    </w:p>
    <w:p w14:paraId="41930EB3" w14:textId="77777777" w:rsidR="0094094F" w:rsidRDefault="0094094F" w:rsidP="0094094F">
      <w:pPr>
        <w:jc w:val="both"/>
      </w:pPr>
      <w:r>
        <w:t xml:space="preserve">UE. Calitatea integrării . Creştere. Competenţă. Ocupare, vol. III, </w:t>
      </w:r>
      <w:r>
        <w:rPr>
          <w:b/>
        </w:rPr>
        <w:t>2007</w:t>
      </w:r>
      <w:r>
        <w:t xml:space="preserve"> publicată în suplimentul Economie teoretică şi practică, </w:t>
      </w:r>
      <w:r>
        <w:rPr>
          <w:b/>
        </w:rPr>
        <w:t>categoria B+,</w:t>
      </w:r>
      <w:r>
        <w:t xml:space="preserve"> cotată Doaj, Repec, pag.268-275, ISSN 1841-8678. </w:t>
      </w:r>
    </w:p>
    <w:p w14:paraId="41A7BD8C" w14:textId="77777777" w:rsidR="0094094F" w:rsidRDefault="0094094F" w:rsidP="0094094F">
      <w:pPr>
        <w:jc w:val="both"/>
      </w:pPr>
      <w:r>
        <w:rPr>
          <w:b/>
        </w:rPr>
        <w:t>Ri 26.</w:t>
      </w:r>
      <w:r>
        <w:t xml:space="preserve"> Vuţă Mariana, </w:t>
      </w:r>
      <w:r>
        <w:rPr>
          <w:b/>
        </w:rPr>
        <w:t>Trică Carmen Lenuţa,</w:t>
      </w:r>
      <w:r>
        <w:t xml:space="preserve"> Lazăr Paula, </w:t>
      </w:r>
      <w:r>
        <w:rPr>
          <w:i/>
        </w:rPr>
        <w:t>The Environment Taxes Fiscal Instruments for the Protection of the Natural Capital</w:t>
      </w:r>
      <w:r>
        <w:t xml:space="preserve">, publicată în Analele Universităţii din Oradea – Ştiinţe Economice </w:t>
      </w:r>
      <w:r>
        <w:rPr>
          <w:b/>
        </w:rPr>
        <w:t>2007</w:t>
      </w:r>
      <w:r>
        <w:t xml:space="preserve">, Editura Universităţii din Oradea, </w:t>
      </w:r>
      <w:r>
        <w:rPr>
          <w:b/>
        </w:rPr>
        <w:t>cotată B+,</w:t>
      </w:r>
      <w:r>
        <w:t xml:space="preserve"> ISSN 1582-5450.</w:t>
      </w:r>
    </w:p>
    <w:p w14:paraId="5B1F7980" w14:textId="77777777" w:rsidR="0094094F" w:rsidRDefault="0094094F" w:rsidP="0094094F">
      <w:pPr>
        <w:jc w:val="both"/>
      </w:pPr>
      <w:r>
        <w:rPr>
          <w:b/>
        </w:rPr>
        <w:t>Ri 27.</w:t>
      </w:r>
      <w:r>
        <w:t xml:space="preserve"> </w:t>
      </w:r>
      <w:r>
        <w:rPr>
          <w:b/>
        </w:rPr>
        <w:t>Trică Carmen Lenuţa</w:t>
      </w:r>
      <w:r>
        <w:t xml:space="preserve">, </w:t>
      </w:r>
      <w:r>
        <w:rPr>
          <w:i/>
        </w:rPr>
        <w:t>Armonizarea intereselor  ecologice şi socio-economice într-un sistem de gospodărire a apelor</w:t>
      </w:r>
      <w:r>
        <w:t>, Revista Amfiteatru economic nr.15/</w:t>
      </w:r>
      <w:r>
        <w:rPr>
          <w:b/>
        </w:rPr>
        <w:t>2004</w:t>
      </w:r>
      <w:r>
        <w:t xml:space="preserve">, pag.47-48 , Revista cotată B+CNCSIS, indexată  în următoarele baze de date: Journal of Economic Literature (EconLit); Research Papers în Economic (RePEc); Internaţional Bibliography of the social Sciences (IBSS) </w:t>
      </w:r>
    </w:p>
    <w:p w14:paraId="618514F1" w14:textId="77777777" w:rsidR="0094094F" w:rsidRDefault="0094094F" w:rsidP="0094094F">
      <w:pPr>
        <w:ind w:left="397"/>
        <w:jc w:val="both"/>
      </w:pPr>
    </w:p>
    <w:p w14:paraId="49813B8A" w14:textId="77777777" w:rsidR="0094094F" w:rsidRDefault="0094094F" w:rsidP="0094094F">
      <w:pPr>
        <w:jc w:val="both"/>
        <w:rPr>
          <w:b/>
          <w:color w:val="000000"/>
        </w:rPr>
      </w:pPr>
      <w:r>
        <w:rPr>
          <w:b/>
          <w:color w:val="000000"/>
        </w:rPr>
        <w:t>Articole/studii publicate în volumele unor manifestări ştiinţifice internaţionale recunoscute din ţară şi din străinătate (cu ISSN/ISBN) (Vi1,Vi2 etc.), precum şi alte lucrări similare: articole/studii publicate în reviste de specialitate de circulaţie naţională recunoscute CNCS (Rn1, Rn2 etc.),</w:t>
      </w:r>
    </w:p>
    <w:p w14:paraId="7DD5FCBD" w14:textId="77777777" w:rsidR="0094094F" w:rsidRDefault="0094094F" w:rsidP="0094094F">
      <w:pPr>
        <w:autoSpaceDE w:val="0"/>
        <w:autoSpaceDN w:val="0"/>
        <w:adjustRightInd w:val="0"/>
        <w:jc w:val="both"/>
        <w:rPr>
          <w:b/>
          <w:bCs/>
          <w:color w:val="000000"/>
        </w:rPr>
      </w:pPr>
    </w:p>
    <w:p w14:paraId="154DD62C" w14:textId="77777777" w:rsidR="0094094F" w:rsidRDefault="0094094F" w:rsidP="0094094F">
      <w:pPr>
        <w:snapToGrid w:val="0"/>
        <w:jc w:val="both"/>
        <w:rPr>
          <w:bCs/>
        </w:rPr>
      </w:pPr>
      <w:r>
        <w:rPr>
          <w:b/>
        </w:rPr>
        <w:t xml:space="preserve">Vi 1. </w:t>
      </w:r>
      <w:r>
        <w:t>Piciu Gabriela Cornelia,</w:t>
      </w:r>
      <w:r>
        <w:rPr>
          <w:bCs/>
        </w:rPr>
        <w:t xml:space="preserve"> </w:t>
      </w:r>
      <w:r>
        <w:rPr>
          <w:b/>
          <w:bCs/>
        </w:rPr>
        <w:t>Trică Carmen,</w:t>
      </w:r>
      <w:r>
        <w:rPr>
          <w:bCs/>
        </w:rPr>
        <w:t xml:space="preserve"> </w:t>
      </w:r>
      <w:r>
        <w:rPr>
          <w:bCs/>
          <w:i/>
        </w:rPr>
        <w:t>A Possible Tax Model for Environmental Economics,</w:t>
      </w:r>
      <w:r>
        <w:rPr>
          <w:bCs/>
        </w:rPr>
        <w:t xml:space="preserve"> pag. 59-62, articol publicat în Proceedings- The 35</w:t>
      </w:r>
      <w:r>
        <w:rPr>
          <w:bCs/>
          <w:vertAlign w:val="superscript"/>
        </w:rPr>
        <w:t>th</w:t>
      </w:r>
      <w:r>
        <w:rPr>
          <w:bCs/>
        </w:rPr>
        <w:t xml:space="preserve"> Annual Congress of the American Romanian Academy of Arts and Sciences (ARA) - Science and Art in the Informatics Era 2011”, organizată de ARA, Universitatea „Politehnica” Timişoara, July, 6-11, 2011, Editura Presses Internationales Polytechnique, École Polytechnique de Montréal, Québec, PIP ISBN; 978-2-553-01596-0; ARA ISBN; 978-1-935924-01-2; </w:t>
      </w:r>
    </w:p>
    <w:p w14:paraId="661E2508" w14:textId="77777777" w:rsidR="0094094F" w:rsidRDefault="0094094F" w:rsidP="0094094F">
      <w:pPr>
        <w:snapToGrid w:val="0"/>
        <w:jc w:val="both"/>
        <w:rPr>
          <w:bCs/>
        </w:rPr>
      </w:pPr>
      <w:r>
        <w:rPr>
          <w:b/>
        </w:rPr>
        <w:t xml:space="preserve">Vi2. </w:t>
      </w:r>
      <w:r>
        <w:t>Piciu Gabriela Cornelia,</w:t>
      </w:r>
      <w:r>
        <w:rPr>
          <w:bCs/>
        </w:rPr>
        <w:t xml:space="preserve"> </w:t>
      </w:r>
      <w:r>
        <w:rPr>
          <w:b/>
          <w:bCs/>
        </w:rPr>
        <w:t>Trică Carmen,</w:t>
      </w:r>
      <w:r>
        <w:rPr>
          <w:bCs/>
        </w:rPr>
        <w:t xml:space="preserve"> </w:t>
      </w:r>
      <w:r>
        <w:rPr>
          <w:bCs/>
          <w:i/>
        </w:rPr>
        <w:t>Globalization and Environment</w:t>
      </w:r>
      <w:r>
        <w:rPr>
          <w:bCs/>
        </w:rPr>
        <w:t>, pag. 63-66, Proceedings- The 35</w:t>
      </w:r>
      <w:r>
        <w:rPr>
          <w:bCs/>
          <w:vertAlign w:val="superscript"/>
        </w:rPr>
        <w:t>th</w:t>
      </w:r>
      <w:r>
        <w:rPr>
          <w:bCs/>
        </w:rPr>
        <w:t xml:space="preserve"> Annual Congress of the American Romanian Academy of Arts and Sciences (ARA) - Science and Art in the Informatics Era 2011”, organizată de ARA, Universitatea „Politehnica” Timişoara, July, 6-11, 2011, Editura Presses Internationales Polytechnique, École Polytechnique de Montréal, Québec, PIP ISBN; 978-2-553-01596-0; ARA ISBN; 978-1-935924-01-2;</w:t>
      </w:r>
    </w:p>
    <w:p w14:paraId="2D7F95F3" w14:textId="77777777" w:rsidR="0094094F" w:rsidRDefault="0094094F" w:rsidP="0094094F">
      <w:pPr>
        <w:tabs>
          <w:tab w:val="left" w:pos="720"/>
        </w:tabs>
        <w:suppressAutoHyphens/>
        <w:snapToGrid w:val="0"/>
        <w:jc w:val="both"/>
      </w:pPr>
      <w:r>
        <w:rPr>
          <w:b/>
          <w:bCs/>
        </w:rPr>
        <w:t xml:space="preserve">Vi3. </w:t>
      </w:r>
      <w:r>
        <w:t>Piciu Gabriela Cornelia</w:t>
      </w:r>
      <w:r>
        <w:rPr>
          <w:bCs/>
        </w:rPr>
        <w:t>,</w:t>
      </w:r>
      <w:r>
        <w:rPr>
          <w:b/>
        </w:rPr>
        <w:t xml:space="preserve"> Trică Carmen Lenuţa, </w:t>
      </w:r>
      <w:r>
        <w:rPr>
          <w:i/>
        </w:rPr>
        <w:t>New Coordinates Waste Management– Network Analysis Between Domestic public institutional Structures, the Private Sector and the Civil Organization in Environmental Domain, C</w:t>
      </w:r>
      <w:r>
        <w:rPr>
          <w:bCs/>
        </w:rPr>
        <w:t xml:space="preserve">onferinţa Internaţională </w:t>
      </w:r>
      <w:r>
        <w:t>The Economic World Destiny: Crisis and Globalization</w:t>
      </w:r>
      <w:r>
        <w:rPr>
          <w:b/>
        </w:rPr>
        <w:t>,</w:t>
      </w:r>
      <w:r>
        <w:t xml:space="preserve"> Universitatea „Lucian Blaga”, Sibiu, 13-14 May</w:t>
      </w:r>
      <w:r>
        <w:rPr>
          <w:b/>
        </w:rPr>
        <w:t xml:space="preserve"> </w:t>
      </w:r>
      <w:r>
        <w:t>Ed. Universitatea</w:t>
      </w:r>
      <w:r>
        <w:rPr>
          <w:b/>
        </w:rPr>
        <w:t xml:space="preserve">  </w:t>
      </w:r>
      <w:r>
        <w:t>„Lucian Blaga”, pag.</w:t>
      </w:r>
      <w:r>
        <w:rPr>
          <w:b/>
          <w:bCs/>
        </w:rPr>
        <w:t xml:space="preserve"> </w:t>
      </w:r>
      <w:r>
        <w:rPr>
          <w:bCs/>
        </w:rPr>
        <w:t>248-257,</w:t>
      </w:r>
      <w:r>
        <w:rPr>
          <w:b/>
          <w:bCs/>
        </w:rPr>
        <w:t xml:space="preserve"> </w:t>
      </w:r>
      <w:r>
        <w:t xml:space="preserve">2010, ISBN 978-973-739-987-8. </w:t>
      </w:r>
      <w:r>
        <w:fldChar w:fldCharType="begin"/>
      </w:r>
      <w:r>
        <w:instrText>HYPERLINK "http://iecs.ulbsibiu.ro/archive/"</w:instrText>
      </w:r>
      <w:r>
        <w:fldChar w:fldCharType="separate"/>
      </w:r>
      <w:r>
        <w:rPr>
          <w:rStyle w:val="Hyperlink"/>
          <w:rFonts w:eastAsiaTheme="majorEastAsia"/>
        </w:rPr>
        <w:t>http://iecs.ulbsibiu.ro/archive/</w:t>
      </w:r>
      <w:r>
        <w:fldChar w:fldCharType="end"/>
      </w:r>
    </w:p>
    <w:p w14:paraId="12A8504A" w14:textId="77777777" w:rsidR="0094094F" w:rsidRDefault="0094094F" w:rsidP="0094094F">
      <w:pPr>
        <w:jc w:val="both"/>
      </w:pPr>
      <w:r>
        <w:rPr>
          <w:b/>
        </w:rPr>
        <w:t xml:space="preserve">Vi4. </w:t>
      </w:r>
      <w:r>
        <w:t xml:space="preserve">Negrei Costel, </w:t>
      </w:r>
      <w:r>
        <w:rPr>
          <w:b/>
          <w:bCs/>
        </w:rPr>
        <w:t>Trică Carmen Lenuţ</w:t>
      </w:r>
      <w:r>
        <w:rPr>
          <w:b/>
        </w:rPr>
        <w:t>a,</w:t>
      </w:r>
      <w:r>
        <w:t xml:space="preserve"> Piciu Gabriela Cornelia, </w:t>
      </w:r>
      <w:r>
        <w:rPr>
          <w:i/>
          <w:iCs/>
        </w:rPr>
        <w:t xml:space="preserve">Using structural funds for implementing the environment policies </w:t>
      </w:r>
      <w:r>
        <w:t>, Dezvoltarea Economică Performantă şi complexă a Spaţiului Rural şi Regional,  Ed. ASE, 19-20 septembrie, Bucureşti, , 2008,  pag. 545- 551, ISBN 978-606-505-106-5</w:t>
      </w:r>
    </w:p>
    <w:p w14:paraId="5E1CE585" w14:textId="77777777" w:rsidR="0094094F" w:rsidRDefault="0094094F" w:rsidP="0094094F">
      <w:pPr>
        <w:jc w:val="both"/>
      </w:pPr>
      <w:r>
        <w:rPr>
          <w:b/>
        </w:rPr>
        <w:t>Vi5</w:t>
      </w:r>
      <w:r>
        <w:t xml:space="preserve">. Vuţă Mariana, </w:t>
      </w:r>
      <w:r>
        <w:rPr>
          <w:b/>
        </w:rPr>
        <w:t>Trică Carmen Lenuţa,</w:t>
      </w:r>
      <w:r>
        <w:t xml:space="preserve"> Lazăr Paula, </w:t>
      </w:r>
      <w:r>
        <w:rPr>
          <w:i/>
        </w:rPr>
        <w:t>The Efficiency in using the negotiable permits in achieving sustainable development</w:t>
      </w:r>
      <w:r>
        <w:t xml:space="preserve">, Annales of the University of Craiova, Ed. Universitaria, Craiova, vol.XIII </w:t>
      </w:r>
      <w:r>
        <w:rPr>
          <w:b/>
        </w:rPr>
        <w:t>2008</w:t>
      </w:r>
      <w:r>
        <w:t xml:space="preserve">, pag.437-443, ISSN 1435-1275, </w:t>
      </w:r>
      <w:r>
        <w:rPr>
          <w:b/>
        </w:rPr>
        <w:t>cotată B</w:t>
      </w:r>
      <w:r>
        <w:t xml:space="preserve">. </w:t>
      </w:r>
    </w:p>
    <w:p w14:paraId="159E19D4" w14:textId="77777777" w:rsidR="0094094F" w:rsidRDefault="0094094F" w:rsidP="0094094F">
      <w:pPr>
        <w:jc w:val="both"/>
      </w:pPr>
      <w:r>
        <w:rPr>
          <w:b/>
        </w:rPr>
        <w:t>Vi6</w:t>
      </w:r>
      <w:r>
        <w:t xml:space="preserve">. </w:t>
      </w:r>
      <w:r>
        <w:rPr>
          <w:b/>
        </w:rPr>
        <w:t>Trică Carmen Lenuţa,</w:t>
      </w:r>
      <w:r>
        <w:t xml:space="preserve"> Negrei Costel, Vuţă Mariana, </w:t>
      </w:r>
      <w:r>
        <w:rPr>
          <w:i/>
        </w:rPr>
        <w:t>Environmental Risks Evaluation on Microeconomic Level,</w:t>
      </w:r>
      <w:r>
        <w:t xml:space="preserve"> Annales of the University of Craiova, Ed. Universitaria, Craiova , vol. XIII, </w:t>
      </w:r>
      <w:r>
        <w:rPr>
          <w:b/>
        </w:rPr>
        <w:t>2008</w:t>
      </w:r>
      <w:r>
        <w:t xml:space="preserve">, pag.455-459, ISSN 1435-1275, cotată B. </w:t>
      </w:r>
    </w:p>
    <w:p w14:paraId="6D518CD1" w14:textId="77777777" w:rsidR="0094094F" w:rsidRDefault="0094094F" w:rsidP="0094094F">
      <w:pPr>
        <w:autoSpaceDE w:val="0"/>
        <w:autoSpaceDN w:val="0"/>
        <w:adjustRightInd w:val="0"/>
        <w:jc w:val="both"/>
        <w:rPr>
          <w:i/>
          <w:iCs/>
          <w:color w:val="333333"/>
        </w:rPr>
      </w:pPr>
      <w:r>
        <w:rPr>
          <w:b/>
        </w:rPr>
        <w:t>Vi7</w:t>
      </w:r>
      <w:r>
        <w:t xml:space="preserve">. </w:t>
      </w:r>
      <w:r>
        <w:rPr>
          <w:b/>
        </w:rPr>
        <w:t>Trică Carmen Lenuţa,</w:t>
      </w:r>
      <w:r>
        <w:t xml:space="preserve"> Vuţă Mariana, Negrei Costel</w:t>
      </w:r>
      <w:r>
        <w:rPr>
          <w:color w:val="333333"/>
        </w:rPr>
        <w:t xml:space="preserve">, </w:t>
      </w:r>
      <w:r>
        <w:rPr>
          <w:i/>
          <w:iCs/>
          <w:color w:val="333333"/>
        </w:rPr>
        <w:t xml:space="preserve">Evaluation of instruments for operationalization of environmental water policy, </w:t>
      </w:r>
      <w:r>
        <w:rPr>
          <w:color w:val="333333"/>
        </w:rPr>
        <w:t>4th international Conference on Applied</w:t>
      </w:r>
      <w:r>
        <w:rPr>
          <w:i/>
          <w:iCs/>
          <w:color w:val="333333"/>
        </w:rPr>
        <w:t xml:space="preserve"> </w:t>
      </w:r>
      <w:r>
        <w:rPr>
          <w:color w:val="333333"/>
        </w:rPr>
        <w:t>Statistics, Bucharest,20-22 November,</w:t>
      </w:r>
      <w:r>
        <w:rPr>
          <w:b/>
          <w:color w:val="333333"/>
        </w:rPr>
        <w:t>2008</w:t>
      </w:r>
      <w:r>
        <w:rPr>
          <w:color w:val="333333"/>
        </w:rPr>
        <w:t>, Bucharest University of Economics and National</w:t>
      </w:r>
      <w:r>
        <w:rPr>
          <w:i/>
          <w:iCs/>
          <w:color w:val="333333"/>
        </w:rPr>
        <w:t xml:space="preserve"> </w:t>
      </w:r>
      <w:r>
        <w:rPr>
          <w:color w:val="333333"/>
        </w:rPr>
        <w:t>Institute of Statistics, Specialized publication of the National Institute of Statistics, CNCSIS,</w:t>
      </w:r>
      <w:r>
        <w:rPr>
          <w:i/>
          <w:iCs/>
          <w:color w:val="333333"/>
        </w:rPr>
        <w:t xml:space="preserve"> </w:t>
      </w:r>
      <w:r>
        <w:rPr>
          <w:color w:val="333333"/>
        </w:rPr>
        <w:t xml:space="preserve">code no 601, </w:t>
      </w:r>
      <w:r>
        <w:rPr>
          <w:b/>
          <w:color w:val="333333"/>
        </w:rPr>
        <w:t>category B+,</w:t>
      </w:r>
      <w:r>
        <w:rPr>
          <w:color w:val="333333"/>
        </w:rPr>
        <w:t xml:space="preserve"> Special issue of Romanian Statistical Review, ISSN 1018-046X.</w:t>
      </w:r>
    </w:p>
    <w:p w14:paraId="6C940D9B" w14:textId="77777777" w:rsidR="0094094F" w:rsidRDefault="0094094F" w:rsidP="0094094F">
      <w:pPr>
        <w:autoSpaceDE w:val="0"/>
        <w:autoSpaceDN w:val="0"/>
        <w:adjustRightInd w:val="0"/>
        <w:jc w:val="both"/>
        <w:rPr>
          <w:color w:val="333333"/>
        </w:rPr>
      </w:pPr>
      <w:r>
        <w:rPr>
          <w:b/>
          <w:bCs/>
          <w:color w:val="000000"/>
        </w:rPr>
        <w:t xml:space="preserve">Vi8. </w:t>
      </w:r>
      <w:r>
        <w:rPr>
          <w:bCs/>
          <w:color w:val="000000"/>
        </w:rPr>
        <w:t>Vuţă Mariana</w:t>
      </w:r>
      <w:r>
        <w:rPr>
          <w:b/>
          <w:bCs/>
          <w:color w:val="000000"/>
        </w:rPr>
        <w:t xml:space="preserve">, </w:t>
      </w:r>
      <w:r>
        <w:rPr>
          <w:b/>
          <w:color w:val="000000"/>
        </w:rPr>
        <w:t>Trică Carmen</w:t>
      </w:r>
      <w:r>
        <w:rPr>
          <w:color w:val="000000"/>
        </w:rPr>
        <w:t xml:space="preserve"> </w:t>
      </w:r>
      <w:r>
        <w:rPr>
          <w:b/>
          <w:color w:val="000000"/>
        </w:rPr>
        <w:t>Lenuta</w:t>
      </w:r>
      <w:r>
        <w:rPr>
          <w:color w:val="000000"/>
        </w:rPr>
        <w:t xml:space="preserve">, Lazăr Paula, </w:t>
      </w:r>
      <w:r>
        <w:rPr>
          <w:i/>
          <w:iCs/>
          <w:color w:val="000000"/>
        </w:rPr>
        <w:t xml:space="preserve">Brain-drain in the Knowledge Society, </w:t>
      </w:r>
      <w:r>
        <w:rPr>
          <w:color w:val="333333"/>
        </w:rPr>
        <w:t xml:space="preserve">4th international Conference on Applied Statistics, Bucharest,20-22 November, </w:t>
      </w:r>
      <w:r>
        <w:rPr>
          <w:b/>
          <w:color w:val="333333"/>
        </w:rPr>
        <w:t>2008</w:t>
      </w:r>
      <w:r>
        <w:rPr>
          <w:color w:val="333333"/>
        </w:rPr>
        <w:t xml:space="preserve">, Bucharest University of Economics and National Institute of Statistics, Specialized publication of the National Institute of Statistics, CNCSIS, code no 601, </w:t>
      </w:r>
      <w:r>
        <w:rPr>
          <w:b/>
          <w:color w:val="333333"/>
        </w:rPr>
        <w:t>category B+,</w:t>
      </w:r>
      <w:r>
        <w:rPr>
          <w:color w:val="333333"/>
        </w:rPr>
        <w:t xml:space="preserve"> Special issue of Romanian Statistical Review, ISSN 1018-046X.</w:t>
      </w:r>
    </w:p>
    <w:p w14:paraId="06DAF1DE" w14:textId="77777777" w:rsidR="0094094F" w:rsidRDefault="0094094F" w:rsidP="0094094F">
      <w:pPr>
        <w:jc w:val="both"/>
      </w:pPr>
      <w:r>
        <w:rPr>
          <w:b/>
        </w:rPr>
        <w:t>Vi9.</w:t>
      </w:r>
      <w:r>
        <w:t xml:space="preserve"> </w:t>
      </w:r>
      <w:r>
        <w:rPr>
          <w:b/>
        </w:rPr>
        <w:t>Trica Carmen Lenuta</w:t>
      </w:r>
      <w:r>
        <w:rPr>
          <w:i/>
        </w:rPr>
        <w:t>, Green Accounting – Dimension of the sustainable development International Scientific Meeting</w:t>
      </w:r>
      <w:r>
        <w:t xml:space="preserve">, Belgrade, 4-5 december 2008, „Multifunctional Agriculture and Rural Development (III)”, Institute of Agricultural Economics Belgrade, pag.205-214, ISBN 978-86-82121-60-2, </w:t>
      </w:r>
      <w:r>
        <w:rPr>
          <w:b/>
        </w:rPr>
        <w:t>2008</w:t>
      </w:r>
      <w:r>
        <w:t xml:space="preserve">. </w:t>
      </w:r>
    </w:p>
    <w:p w14:paraId="187D7D2F" w14:textId="77777777" w:rsidR="0094094F" w:rsidRDefault="0094094F" w:rsidP="0094094F">
      <w:pPr>
        <w:jc w:val="both"/>
        <w:rPr>
          <w:color w:val="FF0000"/>
        </w:rPr>
      </w:pPr>
      <w:r>
        <w:rPr>
          <w:b/>
        </w:rPr>
        <w:t>Vi10</w:t>
      </w:r>
      <w:r>
        <w:t xml:space="preserve">. Negrei Costel, </w:t>
      </w:r>
      <w:r>
        <w:rPr>
          <w:b/>
        </w:rPr>
        <w:t>Trică Carmen Lenuţa</w:t>
      </w:r>
      <w:r>
        <w:t xml:space="preserve">, Piciu Gabriela, </w:t>
      </w:r>
      <w:r>
        <w:rPr>
          <w:i/>
        </w:rPr>
        <w:t>Using structural funds for implementing the environment policies</w:t>
      </w:r>
      <w:r>
        <w:t xml:space="preserve">, Volumul Conferinţei internaţionale „Dezvoltarea Economică Performantă şi complexă a Spaţiului Rural şi Regional” Ed. ASE,  19-20 septembrie, Bucureşti, </w:t>
      </w:r>
      <w:r>
        <w:rPr>
          <w:b/>
        </w:rPr>
        <w:t>2008</w:t>
      </w:r>
      <w:r>
        <w:t>, ISBN 978-606-505-106-5</w:t>
      </w:r>
    </w:p>
    <w:p w14:paraId="21383C02" w14:textId="77777777" w:rsidR="0094094F" w:rsidRDefault="0094094F" w:rsidP="0094094F">
      <w:pPr>
        <w:autoSpaceDE w:val="0"/>
        <w:autoSpaceDN w:val="0"/>
        <w:adjustRightInd w:val="0"/>
        <w:jc w:val="both"/>
        <w:rPr>
          <w:i/>
          <w:iCs/>
          <w:color w:val="000000"/>
        </w:rPr>
      </w:pPr>
      <w:r>
        <w:rPr>
          <w:b/>
        </w:rPr>
        <w:t>Vi11.</w:t>
      </w:r>
      <w:r>
        <w:t xml:space="preserve"> </w:t>
      </w:r>
      <w:r>
        <w:rPr>
          <w:b/>
        </w:rPr>
        <w:t>Trică Carmen Lenuţa</w:t>
      </w:r>
      <w:r>
        <w:t xml:space="preserve">, </w:t>
      </w:r>
      <w:r>
        <w:rPr>
          <w:color w:val="000000"/>
        </w:rPr>
        <w:t xml:space="preserve">Negrei Costel, </w:t>
      </w:r>
      <w:r>
        <w:rPr>
          <w:bCs/>
          <w:color w:val="000000"/>
        </w:rPr>
        <w:t>Vuţă Mariana</w:t>
      </w:r>
      <w:r>
        <w:rPr>
          <w:b/>
          <w:bCs/>
          <w:i/>
          <w:iCs/>
          <w:color w:val="000000"/>
        </w:rPr>
        <w:t xml:space="preserve">, </w:t>
      </w:r>
      <w:r>
        <w:rPr>
          <w:i/>
          <w:iCs/>
          <w:color w:val="000000"/>
        </w:rPr>
        <w:t>Methods and Existent Techniques for Evaluating Environmental Resources and Services</w:t>
      </w:r>
      <w:r>
        <w:rPr>
          <w:color w:val="000000"/>
        </w:rPr>
        <w:t>, International Scientific Meeting</w:t>
      </w:r>
      <w:r>
        <w:rPr>
          <w:i/>
          <w:iCs/>
          <w:color w:val="000000"/>
        </w:rPr>
        <w:t xml:space="preserve"> </w:t>
      </w:r>
      <w:r>
        <w:rPr>
          <w:color w:val="000000"/>
        </w:rPr>
        <w:t xml:space="preserve">Multifunctional Agriculture and Rural Development (II) – Rural value preservation, Institute of Agricultural Economics Belgrade, 6-7 dec. </w:t>
      </w:r>
      <w:r>
        <w:rPr>
          <w:b/>
          <w:color w:val="000000"/>
        </w:rPr>
        <w:t>2007</w:t>
      </w:r>
      <w:r>
        <w:rPr>
          <w:color w:val="000000"/>
        </w:rPr>
        <w:t>,</w:t>
      </w:r>
      <w:r>
        <w:rPr>
          <w:i/>
          <w:iCs/>
          <w:color w:val="000000"/>
        </w:rPr>
        <w:t xml:space="preserve"> </w:t>
      </w:r>
      <w:r>
        <w:rPr>
          <w:color w:val="000000"/>
        </w:rPr>
        <w:t>pg. 572-582, ISBN 978-82121-47-3</w:t>
      </w:r>
    </w:p>
    <w:p w14:paraId="0562DA98" w14:textId="77777777" w:rsidR="0094094F" w:rsidRDefault="0094094F" w:rsidP="0094094F">
      <w:pPr>
        <w:jc w:val="both"/>
      </w:pPr>
      <w:r>
        <w:rPr>
          <w:b/>
        </w:rPr>
        <w:t>Vi12.</w:t>
      </w:r>
      <w:r>
        <w:t xml:space="preserve"> </w:t>
      </w:r>
      <w:r>
        <w:rPr>
          <w:b/>
        </w:rPr>
        <w:t>Trică Carmen Lenuţa</w:t>
      </w:r>
      <w:r>
        <w:t xml:space="preserve">, </w:t>
      </w:r>
      <w:r>
        <w:rPr>
          <w:i/>
        </w:rPr>
        <w:t>Particularităţi ale gestionării resurselor de apă în condiţiile economiei de piaţă</w:t>
      </w:r>
      <w:r>
        <w:t xml:space="preserve">, volumul conferinţei Internaţionale „Dezvoltarea Durabilă a Spaţiului Rural”, Academia de Studii Economice din Bucureşti, Facultatea Economie Agroalimentară  şi a Mediului, Ed. ASE, 15-16 iunie </w:t>
      </w:r>
      <w:r>
        <w:rPr>
          <w:b/>
        </w:rPr>
        <w:t>2007</w:t>
      </w:r>
      <w:r>
        <w:t>, Bucureşti, pag. 449-454, ISBN 978-606-505-025-9.</w:t>
      </w:r>
    </w:p>
    <w:p w14:paraId="3C689FBC" w14:textId="77777777" w:rsidR="0094094F" w:rsidRDefault="0094094F" w:rsidP="0094094F">
      <w:pPr>
        <w:jc w:val="both"/>
      </w:pPr>
      <w:r>
        <w:rPr>
          <w:b/>
        </w:rPr>
        <w:t>Vi13.</w:t>
      </w:r>
      <w:r>
        <w:t xml:space="preserve"> </w:t>
      </w:r>
      <w:r>
        <w:rPr>
          <w:color w:val="000000"/>
        </w:rPr>
        <w:t xml:space="preserve">Ţurlea Eugeniu, Nişulescu Ileana ,Ştefănescu Aurelia, Verboncu Ion, </w:t>
      </w:r>
      <w:r>
        <w:rPr>
          <w:bCs/>
          <w:color w:val="000000"/>
        </w:rPr>
        <w:t>Vuţă    Mariana,</w:t>
      </w:r>
      <w:r>
        <w:rPr>
          <w:color w:val="000000"/>
        </w:rPr>
        <w:t xml:space="preserve">Gherghina Rodica, Duca Ioana, </w:t>
      </w:r>
      <w:r>
        <w:rPr>
          <w:b/>
          <w:color w:val="000000"/>
        </w:rPr>
        <w:t>Trică Carmen Lenuţa,</w:t>
      </w:r>
      <w:r>
        <w:rPr>
          <w:color w:val="000000"/>
        </w:rPr>
        <w:t xml:space="preserve"> </w:t>
      </w:r>
      <w:r>
        <w:rPr>
          <w:i/>
          <w:iCs/>
          <w:color w:val="000000"/>
        </w:rPr>
        <w:t>Study regarding the reality and the creativity</w:t>
      </w:r>
      <w:r>
        <w:rPr>
          <w:b/>
          <w:bCs/>
          <w:color w:val="000000"/>
        </w:rPr>
        <w:t xml:space="preserve"> </w:t>
      </w:r>
      <w:r>
        <w:rPr>
          <w:i/>
          <w:iCs/>
          <w:color w:val="000000"/>
        </w:rPr>
        <w:t>of the financial performance of the economic entities</w:t>
      </w:r>
      <w:r>
        <w:rPr>
          <w:color w:val="000000"/>
        </w:rPr>
        <w:t>, lucrare prezentată la 4th International</w:t>
      </w:r>
      <w:r>
        <w:rPr>
          <w:b/>
          <w:bCs/>
          <w:color w:val="000000"/>
        </w:rPr>
        <w:t xml:space="preserve"> </w:t>
      </w:r>
      <w:r>
        <w:rPr>
          <w:color w:val="000000"/>
        </w:rPr>
        <w:t xml:space="preserve">Finance Conference - </w:t>
      </w:r>
      <w:r>
        <w:rPr>
          <w:i/>
          <w:iCs/>
          <w:color w:val="000000"/>
        </w:rPr>
        <w:t>Finance &amp; Financial</w:t>
      </w:r>
    </w:p>
    <w:p w14:paraId="14C4B0B6" w14:textId="77777777" w:rsidR="0094094F" w:rsidRDefault="0094094F" w:rsidP="0094094F">
      <w:pPr>
        <w:autoSpaceDE w:val="0"/>
        <w:autoSpaceDN w:val="0"/>
        <w:adjustRightInd w:val="0"/>
        <w:jc w:val="both"/>
        <w:rPr>
          <w:b/>
          <w:bCs/>
          <w:color w:val="000000"/>
        </w:rPr>
      </w:pPr>
      <w:r>
        <w:rPr>
          <w:i/>
          <w:iCs/>
          <w:color w:val="000000"/>
        </w:rPr>
        <w:t>Economics &amp; Risk Management&amp;</w:t>
      </w:r>
      <w:r>
        <w:rPr>
          <w:b/>
          <w:bCs/>
          <w:color w:val="000000"/>
        </w:rPr>
        <w:t xml:space="preserve"> </w:t>
      </w:r>
      <w:r>
        <w:rPr>
          <w:i/>
          <w:iCs/>
          <w:color w:val="000000"/>
        </w:rPr>
        <w:t xml:space="preserve">Entrepreneurial Finance &amp; Information Technologies, </w:t>
      </w:r>
      <w:r>
        <w:rPr>
          <w:color w:val="000000"/>
        </w:rPr>
        <w:t>15-16-17 March 2007 – Tunisia,</w:t>
      </w:r>
      <w:r>
        <w:rPr>
          <w:b/>
          <w:bCs/>
          <w:color w:val="000000"/>
        </w:rPr>
        <w:t xml:space="preserve"> </w:t>
      </w:r>
      <w:r>
        <w:rPr>
          <w:color w:val="000000"/>
        </w:rPr>
        <w:t>organizată de ISC Paris, Université de Cergy-Pontoise in colaborare cu REMEREG,</w:t>
      </w:r>
      <w:r>
        <w:rPr>
          <w:b/>
          <w:bCs/>
          <w:color w:val="000000"/>
        </w:rPr>
        <w:t xml:space="preserve"> </w:t>
      </w:r>
      <w:r>
        <w:rPr>
          <w:color w:val="000000"/>
        </w:rPr>
        <w:t>publicată în Cahier de la Recherche de l’ISC Paris (CRISC), ISSN 1777-9715 numéro 16, pg.</w:t>
      </w:r>
      <w:r>
        <w:rPr>
          <w:b/>
          <w:bCs/>
          <w:color w:val="000000"/>
        </w:rPr>
        <w:t xml:space="preserve"> </w:t>
      </w:r>
      <w:r>
        <w:rPr>
          <w:color w:val="000000"/>
        </w:rPr>
        <w:t>198-213,</w:t>
      </w:r>
      <w:r>
        <w:rPr>
          <w:color w:val="333333"/>
        </w:rPr>
        <w:t xml:space="preserve"> Indexata în baza  de date  internaţională </w:t>
      </w:r>
      <w:r>
        <w:fldChar w:fldCharType="begin"/>
      </w:r>
      <w:r>
        <w:instrText>HYPERLINK "http://ssrn.com/author=1214115" \t "_blank"</w:instrText>
      </w:r>
      <w:r>
        <w:fldChar w:fldCharType="separate"/>
      </w:r>
      <w:r>
        <w:rPr>
          <w:rStyle w:val="yshortcuts"/>
          <w:color w:val="003399"/>
        </w:rPr>
        <w:t>http://ssrn.com/author=1214115</w:t>
      </w:r>
      <w:r>
        <w:fldChar w:fldCharType="end"/>
      </w:r>
      <w:r>
        <w:rPr>
          <w:color w:val="333333"/>
        </w:rPr>
        <w:t>.</w:t>
      </w:r>
    </w:p>
    <w:p w14:paraId="58BBFF8C" w14:textId="77777777" w:rsidR="0094094F" w:rsidRDefault="0094094F" w:rsidP="0094094F">
      <w:pPr>
        <w:autoSpaceDE w:val="0"/>
        <w:autoSpaceDN w:val="0"/>
        <w:adjustRightInd w:val="0"/>
        <w:jc w:val="both"/>
        <w:rPr>
          <w:color w:val="000000"/>
        </w:rPr>
      </w:pPr>
      <w:r>
        <w:rPr>
          <w:b/>
        </w:rPr>
        <w:t>Vi14.</w:t>
      </w:r>
      <w:r>
        <w:t xml:space="preserve"> </w:t>
      </w:r>
      <w:r>
        <w:rPr>
          <w:color w:val="000000"/>
        </w:rPr>
        <w:t xml:space="preserve">Duca Ioana, Gherghina Rodica, Ciocîrlan Doiniţa, </w:t>
      </w:r>
      <w:r>
        <w:rPr>
          <w:bCs/>
          <w:color w:val="000000"/>
        </w:rPr>
        <w:t>Vuţă Mariana</w:t>
      </w:r>
      <w:r>
        <w:rPr>
          <w:color w:val="000000"/>
        </w:rPr>
        <w:t xml:space="preserve">, Ştefănescu Aurelia, Dudian Monica, </w:t>
      </w:r>
      <w:r>
        <w:rPr>
          <w:b/>
          <w:color w:val="000000"/>
        </w:rPr>
        <w:t>Trică Carmen</w:t>
      </w:r>
      <w:r>
        <w:rPr>
          <w:color w:val="000000"/>
        </w:rPr>
        <w:t xml:space="preserve"> </w:t>
      </w:r>
      <w:r>
        <w:rPr>
          <w:b/>
          <w:color w:val="000000"/>
        </w:rPr>
        <w:t>Lenuta,</w:t>
      </w:r>
      <w:r>
        <w:rPr>
          <w:color w:val="000000"/>
        </w:rPr>
        <w:t xml:space="preserve"> Chivu Iulia, </w:t>
      </w:r>
      <w:r>
        <w:rPr>
          <w:i/>
          <w:iCs/>
          <w:color w:val="000000"/>
        </w:rPr>
        <w:t>Corporate Governance Practices’</w:t>
      </w:r>
      <w:r>
        <w:rPr>
          <w:color w:val="000000"/>
        </w:rPr>
        <w:t xml:space="preserve"> </w:t>
      </w:r>
      <w:r>
        <w:rPr>
          <w:i/>
          <w:iCs/>
          <w:color w:val="000000"/>
        </w:rPr>
        <w:t>Implementation in Romania – achievements, deficiencies, action items</w:t>
      </w:r>
      <w:r>
        <w:rPr>
          <w:color w:val="000000"/>
        </w:rPr>
        <w:t xml:space="preserve">, </w:t>
      </w:r>
      <w:r>
        <w:rPr>
          <w:color w:val="333333"/>
        </w:rPr>
        <w:t>The 47th Congress of</w:t>
      </w:r>
      <w:r>
        <w:rPr>
          <w:color w:val="000000"/>
        </w:rPr>
        <w:t xml:space="preserve"> </w:t>
      </w:r>
      <w:r>
        <w:rPr>
          <w:color w:val="333333"/>
        </w:rPr>
        <w:t>the European Regional Science Association, organizat de ERSA, INRA (Institut National de</w:t>
      </w:r>
      <w:r>
        <w:rPr>
          <w:color w:val="000000"/>
        </w:rPr>
        <w:t xml:space="preserve"> </w:t>
      </w:r>
      <w:r>
        <w:rPr>
          <w:color w:val="333333"/>
        </w:rPr>
        <w:t>la Recherche Agronomique ) Paris si ESSEC (Ecole Superieure des Sciences Economiques et</w:t>
      </w:r>
      <w:r>
        <w:rPr>
          <w:color w:val="000000"/>
        </w:rPr>
        <w:t xml:space="preserve"> </w:t>
      </w:r>
      <w:r>
        <w:rPr>
          <w:color w:val="333333"/>
        </w:rPr>
        <w:t xml:space="preserve">Commerciales) Paris, 2007, disponibil in baza de date generica </w:t>
      </w:r>
      <w:r>
        <w:rPr>
          <w:color w:val="0000FF"/>
        </w:rPr>
        <w:t>www.ersa.org</w:t>
      </w:r>
      <w:r>
        <w:rPr>
          <w:color w:val="333333"/>
        </w:rPr>
        <w:t>, cu calea</w:t>
      </w:r>
      <w:r>
        <w:rPr>
          <w:color w:val="000000"/>
        </w:rPr>
        <w:t xml:space="preserve"> </w:t>
      </w:r>
      <w:r>
        <w:rPr>
          <w:color w:val="333333"/>
        </w:rPr>
        <w:t xml:space="preserve">specifica </w:t>
      </w:r>
      <w:hyperlink r:id="rId8" w:history="1">
        <w:r>
          <w:rPr>
            <w:rStyle w:val="Hyperlink"/>
            <w:rFonts w:eastAsiaTheme="majorEastAsia"/>
          </w:rPr>
          <w:t>http://sadapt.agroparistech.fr/ersa2007/papers_number.php?paper=834</w:t>
        </w:r>
      </w:hyperlink>
      <w:r>
        <w:rPr>
          <w:color w:val="0000FF"/>
        </w:rPr>
        <w:t xml:space="preserve">, </w:t>
      </w:r>
      <w:r>
        <w:rPr>
          <w:color w:val="333333"/>
        </w:rPr>
        <w:t xml:space="preserve">Indexata în baza  de date  internaţională </w:t>
      </w:r>
      <w:r>
        <w:fldChar w:fldCharType="begin"/>
      </w:r>
      <w:r>
        <w:instrText>HYPERLINK "http://ssrn.com/author=1214115" \t "_blank"</w:instrText>
      </w:r>
      <w:r>
        <w:fldChar w:fldCharType="separate"/>
      </w:r>
      <w:r>
        <w:rPr>
          <w:rStyle w:val="yshortcuts"/>
          <w:color w:val="003399"/>
        </w:rPr>
        <w:t>http://ssrn.com/author=1214115</w:t>
      </w:r>
      <w:r>
        <w:fldChar w:fldCharType="end"/>
      </w:r>
      <w:r>
        <w:rPr>
          <w:color w:val="333333"/>
        </w:rPr>
        <w:t xml:space="preserve"> , ISSN 1556-5068 </w:t>
      </w:r>
    </w:p>
    <w:p w14:paraId="3F477800" w14:textId="77777777" w:rsidR="0094094F" w:rsidRDefault="0094094F" w:rsidP="0094094F">
      <w:pPr>
        <w:autoSpaceDE w:val="0"/>
        <w:autoSpaceDN w:val="0"/>
        <w:adjustRightInd w:val="0"/>
        <w:jc w:val="both"/>
        <w:rPr>
          <w:color w:val="000000"/>
        </w:rPr>
      </w:pPr>
      <w:r>
        <w:rPr>
          <w:b/>
          <w:color w:val="000000"/>
        </w:rPr>
        <w:t>Vi15.</w:t>
      </w:r>
      <w:r>
        <w:rPr>
          <w:color w:val="000000"/>
        </w:rPr>
        <w:t xml:space="preserve">Ştefănescu Aurelia, Nişulescu Ileana, </w:t>
      </w:r>
      <w:r>
        <w:rPr>
          <w:bCs/>
          <w:color w:val="000000"/>
        </w:rPr>
        <w:t>Vuţă Mariana</w:t>
      </w:r>
      <w:r>
        <w:rPr>
          <w:color w:val="000000"/>
        </w:rPr>
        <w:t xml:space="preserve">, Dudian Monica, </w:t>
      </w:r>
      <w:r>
        <w:rPr>
          <w:b/>
          <w:color w:val="000000"/>
        </w:rPr>
        <w:t>Trică Carmen Lenuţa</w:t>
      </w:r>
      <w:r>
        <w:rPr>
          <w:color w:val="000000"/>
        </w:rPr>
        <w:t xml:space="preserve">, Duca Ioana, Gherghina Rodica, Curpăn Alina, Dobre Mirela, </w:t>
      </w:r>
      <w:r>
        <w:rPr>
          <w:i/>
          <w:iCs/>
          <w:color w:val="000000"/>
        </w:rPr>
        <w:t>The banking system, integrated</w:t>
      </w:r>
      <w:r>
        <w:rPr>
          <w:color w:val="000000"/>
        </w:rPr>
        <w:t xml:space="preserve"> </w:t>
      </w:r>
      <w:r>
        <w:rPr>
          <w:i/>
          <w:iCs/>
          <w:color w:val="000000"/>
        </w:rPr>
        <w:t xml:space="preserve">part of the sustainable development </w:t>
      </w:r>
      <w:r>
        <w:rPr>
          <w:color w:val="333333"/>
        </w:rPr>
        <w:t>The 47th Congress of the European Regional Science</w:t>
      </w:r>
      <w:r>
        <w:rPr>
          <w:color w:val="000000"/>
        </w:rPr>
        <w:t xml:space="preserve"> </w:t>
      </w:r>
      <w:r>
        <w:rPr>
          <w:color w:val="333333"/>
        </w:rPr>
        <w:t>Association, organizat de ERSA, INRA (Institut National de la Recherche Agronomique )</w:t>
      </w:r>
      <w:r>
        <w:rPr>
          <w:color w:val="000000"/>
        </w:rPr>
        <w:t xml:space="preserve"> </w:t>
      </w:r>
      <w:r>
        <w:rPr>
          <w:color w:val="333333"/>
        </w:rPr>
        <w:t>Paris si ESSEC (Ecole Superieure des Sciences Economiques et Commerciales) Paris, 2007,</w:t>
      </w:r>
      <w:r>
        <w:rPr>
          <w:color w:val="000000"/>
        </w:rPr>
        <w:t xml:space="preserve"> </w:t>
      </w:r>
      <w:r>
        <w:rPr>
          <w:color w:val="333333"/>
        </w:rPr>
        <w:t xml:space="preserve">disponibil in baza de date generica </w:t>
      </w:r>
      <w:r>
        <w:rPr>
          <w:color w:val="0000FF"/>
        </w:rPr>
        <w:t>www.ersa.org</w:t>
      </w:r>
      <w:r>
        <w:rPr>
          <w:color w:val="333333"/>
        </w:rPr>
        <w:t>, cu calea specifica</w:t>
      </w:r>
      <w:r>
        <w:rPr>
          <w:color w:val="000000"/>
        </w:rPr>
        <w:t xml:space="preserve"> </w:t>
      </w:r>
      <w:hyperlink r:id="rId9" w:history="1">
        <w:r>
          <w:rPr>
            <w:rStyle w:val="Hyperlink"/>
            <w:rFonts w:eastAsiaTheme="majorEastAsia"/>
          </w:rPr>
          <w:t>http://sadapt.agroparistech.fr/ersa2007/papers_number.php?paper=859</w:t>
        </w:r>
      </w:hyperlink>
      <w:r>
        <w:rPr>
          <w:color w:val="0000FF"/>
        </w:rPr>
        <w:t xml:space="preserve">, </w:t>
      </w:r>
      <w:r>
        <w:rPr>
          <w:color w:val="333333"/>
        </w:rPr>
        <w:t xml:space="preserve">Indexat în baza  de date  internaţională </w:t>
      </w:r>
      <w:r>
        <w:fldChar w:fldCharType="begin"/>
      </w:r>
      <w:r>
        <w:instrText>HYPERLINK "http://ssrn.com/author=1214115" \t "_blank"</w:instrText>
      </w:r>
      <w:r>
        <w:fldChar w:fldCharType="separate"/>
      </w:r>
      <w:r>
        <w:rPr>
          <w:rStyle w:val="yshortcuts"/>
          <w:color w:val="003399"/>
        </w:rPr>
        <w:t>http://ssrn.com/author=1214115</w:t>
      </w:r>
      <w:r>
        <w:fldChar w:fldCharType="end"/>
      </w:r>
      <w:r>
        <w:rPr>
          <w:color w:val="333333"/>
        </w:rPr>
        <w:t xml:space="preserve"> , ISSN 1556-5068</w:t>
      </w:r>
    </w:p>
    <w:p w14:paraId="33D35F2F" w14:textId="77777777" w:rsidR="0094094F" w:rsidRDefault="0094094F" w:rsidP="0094094F">
      <w:pPr>
        <w:autoSpaceDE w:val="0"/>
        <w:autoSpaceDN w:val="0"/>
        <w:adjustRightInd w:val="0"/>
        <w:jc w:val="both"/>
        <w:rPr>
          <w:color w:val="000000"/>
        </w:rPr>
      </w:pPr>
      <w:r>
        <w:rPr>
          <w:b/>
          <w:bCs/>
          <w:color w:val="000000"/>
        </w:rPr>
        <w:t xml:space="preserve">Vi16. </w:t>
      </w:r>
      <w:r>
        <w:rPr>
          <w:color w:val="000000"/>
        </w:rPr>
        <w:t xml:space="preserve">Gherghina Rodica, Nişulescu Ileana, Verboncu Ion, </w:t>
      </w:r>
      <w:r>
        <w:rPr>
          <w:bCs/>
          <w:color w:val="000000"/>
        </w:rPr>
        <w:t>Vuţă Mariana</w:t>
      </w:r>
      <w:r>
        <w:rPr>
          <w:color w:val="000000"/>
        </w:rPr>
        <w:t xml:space="preserve">, Dudian Monica, Ştefănescu Aurelia, </w:t>
      </w:r>
      <w:r>
        <w:rPr>
          <w:b/>
          <w:color w:val="000000"/>
        </w:rPr>
        <w:t>Trică Carmen Lenuta</w:t>
      </w:r>
      <w:r>
        <w:rPr>
          <w:color w:val="000000"/>
        </w:rPr>
        <w:t xml:space="preserve">, Duca Ioana, </w:t>
      </w:r>
      <w:r>
        <w:rPr>
          <w:i/>
          <w:iCs/>
          <w:color w:val="000000"/>
        </w:rPr>
        <w:t xml:space="preserve">Development and disparities at local and regional level in Romania </w:t>
      </w:r>
      <w:r>
        <w:rPr>
          <w:color w:val="000000"/>
        </w:rPr>
        <w:t xml:space="preserve">, </w:t>
      </w:r>
      <w:r>
        <w:rPr>
          <w:color w:val="333333"/>
        </w:rPr>
        <w:t>The 47th Congress of the European Regional Science Association,</w:t>
      </w:r>
      <w:r>
        <w:rPr>
          <w:i/>
          <w:iCs/>
          <w:color w:val="000000"/>
        </w:rPr>
        <w:t xml:space="preserve"> </w:t>
      </w:r>
      <w:r>
        <w:rPr>
          <w:color w:val="333333"/>
        </w:rPr>
        <w:t>organizat de ERSA, INRA (Institut National de la Recherché Agronomique ) Paris si ESSEC</w:t>
      </w:r>
      <w:r>
        <w:rPr>
          <w:i/>
          <w:iCs/>
          <w:color w:val="000000"/>
        </w:rPr>
        <w:t xml:space="preserve"> </w:t>
      </w:r>
      <w:r>
        <w:rPr>
          <w:color w:val="333333"/>
        </w:rPr>
        <w:t>(Ecole Superieure des Sciences Economiques et Commerciales) Paris, 2007, disponibil in</w:t>
      </w:r>
      <w:r>
        <w:rPr>
          <w:i/>
          <w:iCs/>
          <w:color w:val="000000"/>
        </w:rPr>
        <w:t xml:space="preserve"> </w:t>
      </w:r>
      <w:r>
        <w:rPr>
          <w:color w:val="333333"/>
        </w:rPr>
        <w:t xml:space="preserve">baza de date generica </w:t>
      </w:r>
      <w:r>
        <w:rPr>
          <w:color w:val="0000FF"/>
        </w:rPr>
        <w:t>www.ersa.org</w:t>
      </w:r>
      <w:r>
        <w:rPr>
          <w:color w:val="333333"/>
        </w:rPr>
        <w:t xml:space="preserve">, cu calea specifica </w:t>
      </w:r>
      <w:r>
        <w:fldChar w:fldCharType="begin"/>
      </w:r>
      <w:r>
        <w:instrText>HYPERLINK "http://sadapt.agroparistech.fr/ersa2007/papers_number.php?paper=840"</w:instrText>
      </w:r>
      <w:r>
        <w:fldChar w:fldCharType="separate"/>
      </w:r>
      <w:r>
        <w:rPr>
          <w:rStyle w:val="Hyperlink"/>
          <w:rFonts w:eastAsiaTheme="majorEastAsia"/>
        </w:rPr>
        <w:t>http://sadapt.agroparistech.fr/ersa2007/papers_number.php?paper=840</w:t>
      </w:r>
      <w:r>
        <w:fldChar w:fldCharType="end"/>
      </w:r>
      <w:r>
        <w:rPr>
          <w:color w:val="000000"/>
        </w:rPr>
        <w:t xml:space="preserve">, </w:t>
      </w:r>
      <w:r>
        <w:rPr>
          <w:color w:val="333333"/>
        </w:rPr>
        <w:t xml:space="preserve">Indexat în baza  de date  internaţională </w:t>
      </w:r>
      <w:r>
        <w:fldChar w:fldCharType="begin"/>
      </w:r>
      <w:r>
        <w:instrText>HYPERLINK "http://ssrn.com/author=1214115" \t "_blank"</w:instrText>
      </w:r>
      <w:r>
        <w:fldChar w:fldCharType="separate"/>
      </w:r>
      <w:r>
        <w:rPr>
          <w:rStyle w:val="yshortcuts"/>
          <w:color w:val="003399"/>
        </w:rPr>
        <w:t>http://ssrn.com/author=1214115</w:t>
      </w:r>
      <w:r>
        <w:fldChar w:fldCharType="end"/>
      </w:r>
      <w:r>
        <w:rPr>
          <w:color w:val="333333"/>
        </w:rPr>
        <w:t>., ISSN 1556-5068</w:t>
      </w:r>
    </w:p>
    <w:p w14:paraId="4EF756FB" w14:textId="77777777" w:rsidR="0094094F" w:rsidRDefault="0094094F" w:rsidP="0094094F">
      <w:pPr>
        <w:autoSpaceDE w:val="0"/>
        <w:autoSpaceDN w:val="0"/>
        <w:adjustRightInd w:val="0"/>
        <w:jc w:val="both"/>
        <w:rPr>
          <w:color w:val="0000FF"/>
        </w:rPr>
      </w:pPr>
      <w:r>
        <w:rPr>
          <w:b/>
          <w:bCs/>
          <w:color w:val="000000"/>
        </w:rPr>
        <w:t xml:space="preserve">Vi17. </w:t>
      </w:r>
      <w:r>
        <w:rPr>
          <w:bCs/>
          <w:color w:val="000000"/>
        </w:rPr>
        <w:t>Vuţă Mariana</w:t>
      </w:r>
      <w:r>
        <w:rPr>
          <w:b/>
          <w:bCs/>
          <w:color w:val="000000"/>
        </w:rPr>
        <w:t xml:space="preserve">, </w:t>
      </w:r>
      <w:r>
        <w:rPr>
          <w:color w:val="000000"/>
        </w:rPr>
        <w:t xml:space="preserve">Duca Ioana, Verboncu Ion, Ştefănescu Aurelia, Gherghina Rodica, Dudian Monica, </w:t>
      </w:r>
      <w:r>
        <w:rPr>
          <w:b/>
          <w:color w:val="000000"/>
        </w:rPr>
        <w:t>Trică Carmen Lenuta</w:t>
      </w:r>
      <w:r>
        <w:rPr>
          <w:color w:val="000000"/>
        </w:rPr>
        <w:t xml:space="preserve">, </w:t>
      </w:r>
      <w:r>
        <w:rPr>
          <w:i/>
          <w:iCs/>
          <w:color w:val="333333"/>
        </w:rPr>
        <w:t xml:space="preserve">How Romanian managers perceive the corporate social responsibility and its costs and benefits, </w:t>
      </w:r>
      <w:r>
        <w:rPr>
          <w:color w:val="333333"/>
        </w:rPr>
        <w:t xml:space="preserve">lucrare prezentată la 4th International Finance Conference - </w:t>
      </w:r>
      <w:r>
        <w:rPr>
          <w:i/>
          <w:iCs/>
          <w:color w:val="333333"/>
        </w:rPr>
        <w:t xml:space="preserve">Finance &amp; Financial Economics &amp; Risk Management&amp; Entrepreneurial Finance &amp; Information Technologies, </w:t>
      </w:r>
      <w:r>
        <w:rPr>
          <w:color w:val="333333"/>
        </w:rPr>
        <w:t>15-16-17 March 2007 – Tunisia, organizată de ISC Paris, Université de Cergy-Pontoise and in collaboration with REMEREG</w:t>
      </w:r>
      <w:r>
        <w:rPr>
          <w:color w:val="000000"/>
        </w:rPr>
        <w:t xml:space="preserve">, </w:t>
      </w:r>
      <w:r>
        <w:rPr>
          <w:color w:val="333333"/>
        </w:rPr>
        <w:t xml:space="preserve">conferinta indexata in baza de date </w:t>
      </w:r>
      <w:r>
        <w:fldChar w:fldCharType="begin"/>
      </w:r>
      <w:r>
        <w:instrText>HYPERLINK "http://www.econbiz.de"</w:instrText>
      </w:r>
      <w:r>
        <w:fldChar w:fldCharType="separate"/>
      </w:r>
      <w:r>
        <w:rPr>
          <w:rStyle w:val="Hyperlink"/>
          <w:rFonts w:eastAsiaTheme="majorEastAsia"/>
        </w:rPr>
        <w:t>www.econbiz.de</w:t>
      </w:r>
      <w:r>
        <w:fldChar w:fldCharType="end"/>
      </w:r>
      <w:r>
        <w:rPr>
          <w:color w:val="0000FF"/>
        </w:rPr>
        <w:t xml:space="preserve">, </w:t>
      </w:r>
      <w:r>
        <w:rPr>
          <w:color w:val="333333"/>
        </w:rPr>
        <w:t xml:space="preserve">Indexat în baza  de date  internaţională </w:t>
      </w:r>
      <w:r>
        <w:fldChar w:fldCharType="begin"/>
      </w:r>
      <w:r>
        <w:instrText>HYPERLINK "http://ssrn.com/author=1214115" \t "_blank"</w:instrText>
      </w:r>
      <w:r>
        <w:fldChar w:fldCharType="separate"/>
      </w:r>
      <w:r>
        <w:rPr>
          <w:rStyle w:val="yshortcuts"/>
          <w:color w:val="003399"/>
        </w:rPr>
        <w:t>http://ssrn.com/author=1214115</w:t>
      </w:r>
      <w:r>
        <w:fldChar w:fldCharType="end"/>
      </w:r>
      <w:r>
        <w:rPr>
          <w:color w:val="333333"/>
        </w:rPr>
        <w:t>. ISSN 1556-5068</w:t>
      </w:r>
    </w:p>
    <w:p w14:paraId="01D0AAE9" w14:textId="77777777" w:rsidR="0094094F" w:rsidRDefault="0094094F" w:rsidP="0094094F">
      <w:pPr>
        <w:jc w:val="both"/>
      </w:pPr>
      <w:r>
        <w:rPr>
          <w:b/>
        </w:rPr>
        <w:t>Vi18.</w:t>
      </w:r>
      <w:r>
        <w:t xml:space="preserve"> </w:t>
      </w:r>
      <w:r>
        <w:rPr>
          <w:b/>
        </w:rPr>
        <w:t>Trică Carmen Lenuţa</w:t>
      </w:r>
      <w:r>
        <w:t xml:space="preserve">, </w:t>
      </w:r>
      <w:r>
        <w:rPr>
          <w:i/>
        </w:rPr>
        <w:t>Emergenţa Noii Economii a României</w:t>
      </w:r>
      <w:r>
        <w:t xml:space="preserve">, Volumul Simpozionului Ştiinţific Internaţional „România şi Uniunea Europeană. Calitatea integrării”, Academia de Studii Economice , </w:t>
      </w:r>
    </w:p>
    <w:p w14:paraId="3D396A50" w14:textId="77777777" w:rsidR="0094094F" w:rsidRDefault="0094094F" w:rsidP="0094094F">
      <w:pPr>
        <w:jc w:val="both"/>
      </w:pPr>
      <w:r>
        <w:t xml:space="preserve">Bucureşti, Ed. Economică, </w:t>
      </w:r>
      <w:r>
        <w:rPr>
          <w:b/>
        </w:rPr>
        <w:t>2006,</w:t>
      </w:r>
      <w:r>
        <w:t xml:space="preserve"> pag.413-415, ISBN (10) 973-709-272-4, ISBN (13) 978-973-709-272-4</w:t>
      </w:r>
    </w:p>
    <w:p w14:paraId="5EB04559" w14:textId="77777777" w:rsidR="0094094F" w:rsidRDefault="0094094F" w:rsidP="0094094F">
      <w:pPr>
        <w:autoSpaceDE w:val="0"/>
        <w:autoSpaceDN w:val="0"/>
        <w:adjustRightInd w:val="0"/>
        <w:jc w:val="both"/>
        <w:rPr>
          <w:color w:val="000000"/>
        </w:rPr>
      </w:pPr>
      <w:r>
        <w:rPr>
          <w:b/>
        </w:rPr>
        <w:t>Vi19.</w:t>
      </w:r>
      <w:r>
        <w:t xml:space="preserve"> </w:t>
      </w:r>
      <w:r>
        <w:rPr>
          <w:b/>
        </w:rPr>
        <w:t>Trică Carmen Lenuţa</w:t>
      </w:r>
      <w:r>
        <w:t xml:space="preserve">, </w:t>
      </w:r>
      <w:r>
        <w:rPr>
          <w:bCs/>
          <w:color w:val="000000"/>
        </w:rPr>
        <w:t>Vuţă Mariana</w:t>
      </w:r>
      <w:r>
        <w:rPr>
          <w:b/>
          <w:bCs/>
          <w:color w:val="000000"/>
        </w:rPr>
        <w:t xml:space="preserve">, </w:t>
      </w:r>
      <w:r>
        <w:rPr>
          <w:i/>
          <w:iCs/>
          <w:color w:val="333333"/>
        </w:rPr>
        <w:t>The Policy Of The Biodiversity Protection</w:t>
      </w:r>
      <w:r>
        <w:rPr>
          <w:color w:val="333333"/>
        </w:rPr>
        <w:t xml:space="preserve">, volumul de lucrari stiintifice ale simpozionului international multidisciplinar ,,Universitaria Simpro ", Integrare în aria europeană a cercetării, 13-14 octombrie </w:t>
      </w:r>
      <w:r>
        <w:rPr>
          <w:b/>
          <w:color w:val="333333"/>
        </w:rPr>
        <w:t>2006</w:t>
      </w:r>
      <w:r>
        <w:rPr>
          <w:color w:val="333333"/>
        </w:rPr>
        <w:t xml:space="preserve">, Ed. Universitas, Petroşani , ISSN 1842-4449 </w:t>
      </w:r>
      <w:r>
        <w:rPr>
          <w:color w:val="000000"/>
        </w:rPr>
        <w:t>, pg. 127-132</w:t>
      </w:r>
    </w:p>
    <w:p w14:paraId="2B614059" w14:textId="77777777" w:rsidR="0094094F" w:rsidRDefault="0094094F" w:rsidP="0094094F">
      <w:pPr>
        <w:autoSpaceDE w:val="0"/>
        <w:autoSpaceDN w:val="0"/>
        <w:adjustRightInd w:val="0"/>
        <w:jc w:val="both"/>
        <w:rPr>
          <w:color w:val="000000"/>
        </w:rPr>
      </w:pPr>
      <w:r>
        <w:rPr>
          <w:b/>
          <w:color w:val="000000"/>
        </w:rPr>
        <w:t>Vi20</w:t>
      </w:r>
      <w:r>
        <w:rPr>
          <w:color w:val="000000"/>
        </w:rPr>
        <w:t xml:space="preserve">. </w:t>
      </w:r>
      <w:r>
        <w:rPr>
          <w:b/>
          <w:color w:val="000000"/>
        </w:rPr>
        <w:t>Trică Carmen Lenuţa</w:t>
      </w:r>
      <w:r>
        <w:rPr>
          <w:color w:val="000000"/>
        </w:rPr>
        <w:t xml:space="preserve">, </w:t>
      </w:r>
      <w:r>
        <w:rPr>
          <w:i/>
          <w:color w:val="000000"/>
        </w:rPr>
        <w:t>Preţul apei - instrument de îmbunătăţire a accesării resurselor de apă în spaţiul rural</w:t>
      </w:r>
      <w:r>
        <w:rPr>
          <w:color w:val="000000"/>
        </w:rPr>
        <w:t xml:space="preserve"> , Conferinţă Internaţională „Dezvoltarea complexă a Spaţiului Rural” (volumul I), Diversificarea activităţilor economice din mediul rural  şi creşterea competitivităţii agriculturii, Academia de Studii Economice Bucureşti, Facultatea Economie Agroalimentară   şi a Mediului, </w:t>
      </w:r>
      <w:r>
        <w:rPr>
          <w:b/>
          <w:color w:val="000000"/>
        </w:rPr>
        <w:t>2006</w:t>
      </w:r>
      <w:r>
        <w:rPr>
          <w:color w:val="000000"/>
        </w:rPr>
        <w:t>, pag.406-420, ISBN (10) 973-594-830-3, ISBN (13) 978-973-594-830-6</w:t>
      </w:r>
    </w:p>
    <w:p w14:paraId="4CEE6814" w14:textId="77777777" w:rsidR="0094094F" w:rsidRDefault="0094094F" w:rsidP="0094094F">
      <w:pPr>
        <w:autoSpaceDE w:val="0"/>
        <w:autoSpaceDN w:val="0"/>
        <w:adjustRightInd w:val="0"/>
        <w:jc w:val="both"/>
        <w:rPr>
          <w:color w:val="000000"/>
        </w:rPr>
      </w:pPr>
      <w:r>
        <w:rPr>
          <w:b/>
          <w:color w:val="000000"/>
        </w:rPr>
        <w:t>Vi21.</w:t>
      </w:r>
      <w:r>
        <w:rPr>
          <w:color w:val="000000"/>
        </w:rPr>
        <w:t xml:space="preserve"> </w:t>
      </w:r>
      <w:r>
        <w:rPr>
          <w:b/>
          <w:color w:val="000000"/>
        </w:rPr>
        <w:t>Trică Carmen Lenuţa</w:t>
      </w:r>
      <w:r>
        <w:rPr>
          <w:color w:val="000000"/>
        </w:rPr>
        <w:t xml:space="preserve">, </w:t>
      </w:r>
      <w:r>
        <w:rPr>
          <w:i/>
          <w:color w:val="000000"/>
        </w:rPr>
        <w:t>Le Developpment Durable: Fundaments et Controversies</w:t>
      </w:r>
      <w:r>
        <w:rPr>
          <w:color w:val="000000"/>
        </w:rPr>
        <w:t xml:space="preserve">, Conferinţă economică internaţională, Preconferinţa la Congresul Mondial de Economie şi Istorie Economică Helsinki 2006 – Secţiunea 44 – „Identity, Globalization and Universality in Eastern and Central  European Economic Area – Evoluations and Involutions in the Modern and Contemporary Period: Experiences, Meanings, Lessons”, 4-5 mai </w:t>
      </w:r>
      <w:r>
        <w:rPr>
          <w:b/>
          <w:color w:val="000000"/>
        </w:rPr>
        <w:t>2006</w:t>
      </w:r>
      <w:r>
        <w:rPr>
          <w:color w:val="000000"/>
        </w:rPr>
        <w:t>, Sibiu pag.448-454, ISBN (10) 973-739-259-0, ISBN (13) 978-973-739-259-6</w:t>
      </w:r>
    </w:p>
    <w:p w14:paraId="711BA79F" w14:textId="77777777" w:rsidR="0094094F" w:rsidRDefault="0094094F" w:rsidP="0094094F">
      <w:pPr>
        <w:autoSpaceDE w:val="0"/>
        <w:autoSpaceDN w:val="0"/>
        <w:adjustRightInd w:val="0"/>
        <w:jc w:val="both"/>
        <w:rPr>
          <w:color w:val="333333"/>
        </w:rPr>
      </w:pPr>
      <w:r>
        <w:rPr>
          <w:b/>
          <w:color w:val="333333"/>
        </w:rPr>
        <w:t>Vi22.</w:t>
      </w:r>
      <w:r>
        <w:rPr>
          <w:color w:val="333333"/>
        </w:rPr>
        <w:t xml:space="preserve"> Negrei Costel, </w:t>
      </w:r>
      <w:r>
        <w:rPr>
          <w:b/>
          <w:color w:val="333333"/>
        </w:rPr>
        <w:t>Trică Carmen Lenuţa</w:t>
      </w:r>
      <w:r>
        <w:rPr>
          <w:color w:val="333333"/>
        </w:rPr>
        <w:t xml:space="preserve">, </w:t>
      </w:r>
      <w:r>
        <w:rPr>
          <w:i/>
          <w:color w:val="333333"/>
        </w:rPr>
        <w:t>Evaluarea şi managementul riscului degradării solului în agricultură</w:t>
      </w:r>
      <w:r>
        <w:rPr>
          <w:color w:val="333333"/>
        </w:rPr>
        <w:t>, volumul Simpozionului  ştiinţific internaţional „Evaluarea şi gestionarea riscurilor  ecologice”, Academia de Studii Economice, Facultatea Economia Agroalimentară şi a mediului, Ed. ASE, Bucureşti,</w:t>
      </w:r>
      <w:r>
        <w:rPr>
          <w:b/>
          <w:color w:val="333333"/>
        </w:rPr>
        <w:t>2006</w:t>
      </w:r>
      <w:r>
        <w:rPr>
          <w:color w:val="333333"/>
        </w:rPr>
        <w:t>, pag.119-123, ISBN(10) 973-594-873-7, ISBN (13) 978-973-594-873-3.</w:t>
      </w:r>
    </w:p>
    <w:p w14:paraId="4CFA6F3B" w14:textId="77777777" w:rsidR="0094094F" w:rsidRDefault="0094094F" w:rsidP="0094094F">
      <w:pPr>
        <w:jc w:val="both"/>
      </w:pPr>
      <w:r>
        <w:rPr>
          <w:b/>
        </w:rPr>
        <w:t>Vi23.</w:t>
      </w:r>
      <w:r>
        <w:t xml:space="preserve"> </w:t>
      </w:r>
      <w:r>
        <w:rPr>
          <w:b/>
        </w:rPr>
        <w:t>Trică Carmen Lenuţa</w:t>
      </w:r>
      <w:r>
        <w:t xml:space="preserve">, </w:t>
      </w:r>
      <w:r>
        <w:rPr>
          <w:i/>
        </w:rPr>
        <w:t>Managementul riscului în domeniul irigaţiilor</w:t>
      </w:r>
      <w:r>
        <w:t xml:space="preserve">, Simpozionul ştiinţific internaţional „Evaluarea şi gestionarea riscurilor ecologice”, Academia de Studii Economice, Facultatea Economia Agroalimentară şi a Mediului, Ed. ASE, Bucureşti, </w:t>
      </w:r>
      <w:r>
        <w:rPr>
          <w:b/>
        </w:rPr>
        <w:t>2006</w:t>
      </w:r>
      <w:r>
        <w:t>, pag.323-328, ISBN (10) 973-594-873-7, ISBN (13) 978-973-594-873-3.</w:t>
      </w:r>
    </w:p>
    <w:p w14:paraId="3E89F6A3" w14:textId="77777777" w:rsidR="0094094F" w:rsidRDefault="0094094F" w:rsidP="0094094F">
      <w:pPr>
        <w:jc w:val="both"/>
      </w:pPr>
      <w:r>
        <w:rPr>
          <w:b/>
        </w:rPr>
        <w:t>Vi24.</w:t>
      </w:r>
      <w:r>
        <w:t xml:space="preserve"> </w:t>
      </w:r>
      <w:r>
        <w:rPr>
          <w:b/>
        </w:rPr>
        <w:t>Trică Carmen Lenuţa</w:t>
      </w:r>
      <w:r>
        <w:t xml:space="preserve">, </w:t>
      </w:r>
      <w:r>
        <w:rPr>
          <w:i/>
        </w:rPr>
        <w:t>Evaluarea resurselor de apă: disponibilităţi şi cerinţe</w:t>
      </w:r>
      <w:r>
        <w:t xml:space="preserve">, în volumul celui de-al  III-lea Simpozion Internaţional al Asociaţiei Române de Ştiinţe Regionale: Dezvoltarea regională şi echilibrul structural al economiei naţionale, 27-28 mai </w:t>
      </w:r>
      <w:r>
        <w:rPr>
          <w:b/>
        </w:rPr>
        <w:t>2004,</w:t>
      </w:r>
      <w:r>
        <w:t xml:space="preserve"> Galaţi, Ed. Oscar Print, Bucureşti, 2004, ISBN 973-668-073-8.</w:t>
      </w:r>
    </w:p>
    <w:p w14:paraId="4DC79AA3" w14:textId="77777777" w:rsidR="0094094F" w:rsidRDefault="0094094F" w:rsidP="0094094F">
      <w:pPr>
        <w:jc w:val="both"/>
      </w:pPr>
      <w:r>
        <w:rPr>
          <w:b/>
        </w:rPr>
        <w:t>Vi25.</w:t>
      </w:r>
      <w:r>
        <w:t xml:space="preserve"> </w:t>
      </w:r>
      <w:r>
        <w:rPr>
          <w:b/>
        </w:rPr>
        <w:t>Trică Carmen Lenuţa</w:t>
      </w:r>
      <w:r>
        <w:t xml:space="preserve">, </w:t>
      </w:r>
      <w:r>
        <w:rPr>
          <w:i/>
        </w:rPr>
        <w:t>Apa - factor al dezvoltării economice regionale</w:t>
      </w:r>
      <w:r>
        <w:t>, în volumul celui de-al Patrulea simpozion Internaţional al Asociaţiei  Române de Ştiinţe Regionale „Avantaje competitive şi dezvoltare regională””, Academia de Studii Economice, 22-23 mai 2003, Bucureşti, Ed. Oscar Print, pag.568-572, ISBN 973-668-047-9.</w:t>
      </w:r>
    </w:p>
    <w:p w14:paraId="7D844DBB" w14:textId="77777777" w:rsidR="0094094F" w:rsidRDefault="0094094F" w:rsidP="0094094F">
      <w:pPr>
        <w:jc w:val="both"/>
      </w:pPr>
    </w:p>
    <w:p w14:paraId="57A6FC10" w14:textId="77777777" w:rsidR="0094094F" w:rsidRDefault="0094094F" w:rsidP="0094094F">
      <w:pPr>
        <w:jc w:val="both"/>
      </w:pPr>
      <w:r>
        <w:rPr>
          <w:b/>
        </w:rPr>
        <w:t>Rn 1.</w:t>
      </w:r>
      <w:r>
        <w:t xml:space="preserve">  Piciu Gabriela Cornelia, </w:t>
      </w:r>
      <w:r>
        <w:rPr>
          <w:b/>
        </w:rPr>
        <w:t xml:space="preserve">Trică Carmen Lenuţa, </w:t>
      </w:r>
      <w:r>
        <w:fldChar w:fldCharType="begin"/>
      </w:r>
      <w:r>
        <w:instrText>HYPERLINK "http://www.fse.tibiscus.ro/anale/Lucrari2009/091.%20Piciu,Trica.pdf"</w:instrText>
      </w:r>
      <w:r>
        <w:fldChar w:fldCharType="separate"/>
      </w:r>
      <w:r>
        <w:rPr>
          <w:rStyle w:val="Hyperlink"/>
          <w:rFonts w:eastAsiaTheme="majorEastAsia"/>
          <w:i/>
          <w:color w:val="auto"/>
        </w:rPr>
        <w:t>A possible classification of renewable resources in the context of sustainable development</w:t>
      </w:r>
      <w:r>
        <w:rPr>
          <w:rStyle w:val="Hyperlink"/>
          <w:rFonts w:eastAsiaTheme="majorEastAsia"/>
          <w:color w:val="auto"/>
        </w:rPr>
        <w:t xml:space="preserve">, </w:t>
      </w:r>
      <w:r>
        <w:fldChar w:fldCharType="end"/>
      </w:r>
      <w:r>
        <w:t>Annals. Economic Science Series Vol. XV, Editura Mirton Timişoara, pag. 545- 551, 2009, ISSN</w:t>
      </w:r>
    </w:p>
    <w:p w14:paraId="3C20D8D7" w14:textId="77777777" w:rsidR="0094094F" w:rsidRDefault="0094094F" w:rsidP="0094094F">
      <w:pPr>
        <w:jc w:val="both"/>
      </w:pPr>
    </w:p>
    <w:p w14:paraId="532B8094" w14:textId="77777777" w:rsidR="0094094F" w:rsidRDefault="0094094F" w:rsidP="0094094F">
      <w:pPr>
        <w:tabs>
          <w:tab w:val="left" w:pos="255"/>
          <w:tab w:val="left" w:pos="720"/>
        </w:tabs>
        <w:autoSpaceDE w:val="0"/>
        <w:autoSpaceDN w:val="0"/>
        <w:adjustRightInd w:val="0"/>
        <w:jc w:val="both"/>
      </w:pPr>
      <w:r>
        <w:t>1582-6333, revistă cotat CNCSIS B+ şi indexată JEL on CD, e-JEL şi EconLit. CEEOL (Central and Eastern European On Line Library).</w:t>
      </w:r>
    </w:p>
    <w:p w14:paraId="46F08AC0" w14:textId="77777777" w:rsidR="0094094F" w:rsidRDefault="0094094F" w:rsidP="0094094F">
      <w:pPr>
        <w:autoSpaceDE w:val="0"/>
        <w:autoSpaceDN w:val="0"/>
        <w:adjustRightInd w:val="0"/>
        <w:jc w:val="both"/>
        <w:rPr>
          <w:bCs/>
          <w:color w:val="0F243E"/>
        </w:rPr>
      </w:pPr>
      <w:r>
        <w:rPr>
          <w:b/>
          <w:bCs/>
        </w:rPr>
        <w:t xml:space="preserve">    Rn2. </w:t>
      </w:r>
      <w:r>
        <w:rPr>
          <w:bCs/>
        </w:rPr>
        <w:t xml:space="preserve">Piciu Gabriela Cornelia, Pădurean Elena, Manolescu Gheorghe, Delia Nedu, Florin Bălăşescu, Georgiana Chiliga, Leonida Ionel, Mihăilă Nicoleta, Drăgoi Cătălin, Mariana Balu, </w:t>
      </w:r>
      <w:r>
        <w:rPr>
          <w:b/>
          <w:bCs/>
        </w:rPr>
        <w:t>Trică Carmen Lenuţa</w:t>
      </w:r>
      <w:r>
        <w:rPr>
          <w:bCs/>
        </w:rPr>
        <w:t xml:space="preserve">, Vuţă Mariana, Matasariu Liliana, Ungureanu Carmen, Vasile Emilia, </w:t>
      </w:r>
      <w:r>
        <w:rPr>
          <w:bCs/>
          <w:i/>
        </w:rPr>
        <w:t>Dimensionarea costurilor de mediu pentru România</w:t>
      </w:r>
      <w:r>
        <w:rPr>
          <w:bCs/>
        </w:rPr>
        <w:t>, Revista „Studii Financiare”  vol.3(41)/</w:t>
      </w:r>
      <w:r>
        <w:rPr>
          <w:b/>
          <w:bCs/>
        </w:rPr>
        <w:t>2008</w:t>
      </w:r>
      <w:r>
        <w:rPr>
          <w:bCs/>
        </w:rPr>
        <w:t xml:space="preserve"> Academia Română, Centrul de Cercetări  Financiare şi Monetare „Victor Slăvescu” pag. 165-184, ISSN 1582-8654</w:t>
      </w:r>
      <w:r>
        <w:rPr>
          <w:bCs/>
          <w:color w:val="0F243E"/>
        </w:rPr>
        <w:t xml:space="preserve">. </w:t>
      </w:r>
    </w:p>
    <w:p w14:paraId="1507D18D" w14:textId="77777777" w:rsidR="0094094F" w:rsidRDefault="0094094F" w:rsidP="0094094F">
      <w:pPr>
        <w:autoSpaceDE w:val="0"/>
        <w:autoSpaceDN w:val="0"/>
        <w:adjustRightInd w:val="0"/>
        <w:jc w:val="both"/>
        <w:rPr>
          <w:color w:val="333333"/>
        </w:rPr>
      </w:pPr>
      <w:r>
        <w:rPr>
          <w:b/>
        </w:rPr>
        <w:t xml:space="preserve">  Rn3.</w:t>
      </w:r>
      <w:r>
        <w:rPr>
          <w:b/>
          <w:bCs/>
          <w:color w:val="333333"/>
        </w:rPr>
        <w:t xml:space="preserve"> </w:t>
      </w:r>
      <w:r>
        <w:rPr>
          <w:bCs/>
          <w:color w:val="333333"/>
        </w:rPr>
        <w:t>Vuţă Mariana</w:t>
      </w:r>
      <w:r>
        <w:rPr>
          <w:color w:val="333333"/>
        </w:rPr>
        <w:t xml:space="preserve">, </w:t>
      </w:r>
      <w:r>
        <w:rPr>
          <w:b/>
          <w:color w:val="333333"/>
        </w:rPr>
        <w:t>Trică Carmen</w:t>
      </w:r>
      <w:r>
        <w:rPr>
          <w:color w:val="333333"/>
        </w:rPr>
        <w:t xml:space="preserve"> </w:t>
      </w:r>
      <w:r>
        <w:rPr>
          <w:b/>
          <w:color w:val="333333"/>
        </w:rPr>
        <w:t>Lenuţa</w:t>
      </w:r>
      <w:r>
        <w:rPr>
          <w:color w:val="333333"/>
        </w:rPr>
        <w:t xml:space="preserve">, </w:t>
      </w:r>
      <w:r>
        <w:rPr>
          <w:i/>
          <w:color w:val="333333"/>
        </w:rPr>
        <w:t>Considerations on the use of the financial instruments to preserve the natural</w:t>
      </w:r>
      <w:r>
        <w:rPr>
          <w:color w:val="333333"/>
        </w:rPr>
        <w:t>, Revista ,, Studii financiare,, VOL.4(38)/</w:t>
      </w:r>
      <w:r>
        <w:rPr>
          <w:b/>
          <w:color w:val="333333"/>
        </w:rPr>
        <w:t>2007</w:t>
      </w:r>
      <w:r>
        <w:rPr>
          <w:color w:val="333333"/>
        </w:rPr>
        <w:t xml:space="preserve">, </w:t>
      </w:r>
      <w:r>
        <w:rPr>
          <w:color w:val="000000"/>
        </w:rPr>
        <w:t>Academia Română – Centrul de cercetări financiare şi monetare Victor Slăvescu</w:t>
      </w:r>
      <w:r>
        <w:rPr>
          <w:color w:val="333333"/>
        </w:rPr>
        <w:t xml:space="preserve"> ISSN 1582-8654, </w:t>
      </w:r>
      <w:r>
        <w:rPr>
          <w:color w:val="000000"/>
        </w:rPr>
        <w:t>pg. 88-94.</w:t>
      </w:r>
    </w:p>
    <w:p w14:paraId="67FED3FB" w14:textId="77777777" w:rsidR="0094094F" w:rsidRDefault="0094094F" w:rsidP="0094094F">
      <w:pPr>
        <w:jc w:val="both"/>
      </w:pPr>
      <w:r>
        <w:t xml:space="preserve">   </w:t>
      </w:r>
      <w:r>
        <w:rPr>
          <w:b/>
        </w:rPr>
        <w:t>Rn4.</w:t>
      </w:r>
      <w:r>
        <w:t xml:space="preserve"> </w:t>
      </w:r>
      <w:r>
        <w:rPr>
          <w:b/>
        </w:rPr>
        <w:t>Trică Carmen Lenuţa</w:t>
      </w:r>
      <w:r>
        <w:rPr>
          <w:i/>
        </w:rPr>
        <w:t>,  Politici de stabilire a preţului apei în UE</w:t>
      </w:r>
      <w:r>
        <w:t xml:space="preserve">, Analele Universităţii Titu Maiorescu, Volumul II, </w:t>
      </w:r>
      <w:r>
        <w:rPr>
          <w:b/>
        </w:rPr>
        <w:t>2005</w:t>
      </w:r>
      <w:r>
        <w:t>, pag. 89-101, ISSN 1584-479X,</w:t>
      </w:r>
    </w:p>
    <w:p w14:paraId="36172225" w14:textId="77777777" w:rsidR="0094094F" w:rsidRDefault="0094094F" w:rsidP="0094094F">
      <w:pPr>
        <w:jc w:val="both"/>
      </w:pPr>
      <w:r>
        <w:t xml:space="preserve">   </w:t>
      </w:r>
      <w:r>
        <w:rPr>
          <w:b/>
        </w:rPr>
        <w:t>Rn5.</w:t>
      </w:r>
      <w:r>
        <w:t xml:space="preserve"> </w:t>
      </w:r>
      <w:r>
        <w:rPr>
          <w:b/>
        </w:rPr>
        <w:t>Trică Carmen Lenuţa</w:t>
      </w:r>
      <w:r>
        <w:t xml:space="preserve">, </w:t>
      </w:r>
      <w:r>
        <w:rPr>
          <w:i/>
        </w:rPr>
        <w:t>Legitimizarea modelelor gestionării resurselor de apă</w:t>
      </w:r>
      <w:r>
        <w:t xml:space="preserve">, Analele Universităţii Titu Maiorescu, Volumul I, </w:t>
      </w:r>
      <w:r>
        <w:rPr>
          <w:b/>
        </w:rPr>
        <w:t>2004</w:t>
      </w:r>
      <w:r>
        <w:t>, pg.219-228, ISSN 1584-479X.</w:t>
      </w:r>
    </w:p>
    <w:p w14:paraId="3085B6BD" w14:textId="77777777" w:rsidR="0094094F" w:rsidRDefault="0094094F" w:rsidP="0094094F">
      <w:pPr>
        <w:jc w:val="both"/>
      </w:pPr>
      <w:r>
        <w:t xml:space="preserve">   </w:t>
      </w:r>
      <w:r>
        <w:rPr>
          <w:b/>
        </w:rPr>
        <w:t>Rn6</w:t>
      </w:r>
      <w:r>
        <w:t xml:space="preserve">. </w:t>
      </w:r>
      <w:r>
        <w:rPr>
          <w:b/>
        </w:rPr>
        <w:t>Trică Carmen Lenuţa (Oatu)</w:t>
      </w:r>
      <w:r>
        <w:t xml:space="preserve">, </w:t>
      </w:r>
      <w:r>
        <w:rPr>
          <w:i/>
        </w:rPr>
        <w:t>Impactul irigaţiilor asupra echilibrelor naturale</w:t>
      </w:r>
      <w:r>
        <w:t xml:space="preserve">, Revista Tribuna Economică, nr. 50/2003, pag.50, cotată C CNCSIS, ISSN 1018-0451. </w:t>
      </w:r>
    </w:p>
    <w:p w14:paraId="14C04D93" w14:textId="77777777" w:rsidR="0094094F" w:rsidRDefault="0094094F" w:rsidP="0094094F">
      <w:pPr>
        <w:jc w:val="both"/>
      </w:pPr>
      <w:r>
        <w:t xml:space="preserve"> </w:t>
      </w:r>
    </w:p>
    <w:p w14:paraId="306CBCDF" w14:textId="77777777" w:rsidR="0094094F" w:rsidRDefault="0094094F" w:rsidP="0094094F">
      <w:pPr>
        <w:jc w:val="both"/>
      </w:pPr>
      <w:r>
        <w:t xml:space="preserve"> </w:t>
      </w:r>
      <w:r>
        <w:rPr>
          <w:b/>
        </w:rPr>
        <w:t>Rn7.</w:t>
      </w:r>
      <w:r>
        <w:t xml:space="preserve"> </w:t>
      </w:r>
      <w:r>
        <w:rPr>
          <w:b/>
        </w:rPr>
        <w:t>Trică Carmen Lenuţa(Oatu)</w:t>
      </w:r>
      <w:r>
        <w:t xml:space="preserve">, </w:t>
      </w:r>
      <w:r>
        <w:rPr>
          <w:i/>
        </w:rPr>
        <w:t>Agricultura şi Mediul</w:t>
      </w:r>
      <w:r>
        <w:t>, Revista Tribuna Economică, nr. 42/2003, pg.47, cotată C CNCSIS, ISSN 1018-0451.</w:t>
      </w:r>
    </w:p>
    <w:p w14:paraId="569680E4" w14:textId="77777777" w:rsidR="0094094F" w:rsidRDefault="0094094F" w:rsidP="0094094F">
      <w:pPr>
        <w:jc w:val="both"/>
      </w:pPr>
      <w:r>
        <w:t xml:space="preserve">   </w:t>
      </w:r>
      <w:r>
        <w:rPr>
          <w:b/>
        </w:rPr>
        <w:t>Rn8.</w:t>
      </w:r>
      <w:r>
        <w:t xml:space="preserve"> </w:t>
      </w:r>
      <w:r>
        <w:rPr>
          <w:b/>
        </w:rPr>
        <w:t>Trică Carmen Lenuţa (Oatu)</w:t>
      </w:r>
      <w:r>
        <w:t xml:space="preserve">, </w:t>
      </w:r>
      <w:r>
        <w:rPr>
          <w:i/>
        </w:rPr>
        <w:t>Dezvoltarea irigaţiilor în România în raport cu resursa funciară</w:t>
      </w:r>
      <w:r>
        <w:t>, Revista Tribuna Economică, nr. 46/2003, pg.47-48, cotată C CNCSIS, ISSN 1018-0451</w:t>
      </w:r>
    </w:p>
    <w:p w14:paraId="66DB8869" w14:textId="77777777" w:rsidR="0094094F" w:rsidRDefault="0094094F" w:rsidP="0094094F">
      <w:pPr>
        <w:jc w:val="both"/>
      </w:pPr>
      <w:r>
        <w:t xml:space="preserve">    </w:t>
      </w:r>
      <w:r>
        <w:rPr>
          <w:b/>
        </w:rPr>
        <w:t>Rn9.</w:t>
      </w:r>
      <w:r>
        <w:t xml:space="preserve"> </w:t>
      </w:r>
      <w:r>
        <w:rPr>
          <w:b/>
        </w:rPr>
        <w:t>Trică Carmen Lenuţa (Oatu)</w:t>
      </w:r>
      <w:r>
        <w:t xml:space="preserve">, </w:t>
      </w:r>
      <w:r>
        <w:rPr>
          <w:i/>
        </w:rPr>
        <w:t>Managementul Resurselor de apă pentru agricultură</w:t>
      </w:r>
      <w:r>
        <w:t xml:space="preserve"> , Revista Tribuna Economică nr. 39/2003, pag.44-45, cotată C CNCSIS , ISSN 1018-0451</w:t>
      </w:r>
    </w:p>
    <w:p w14:paraId="0F0D1F54" w14:textId="77777777" w:rsidR="0094094F" w:rsidRDefault="0094094F" w:rsidP="0094094F">
      <w:pPr>
        <w:jc w:val="both"/>
      </w:pPr>
      <w:r>
        <w:rPr>
          <w:b/>
        </w:rPr>
        <w:t>Rn10.</w:t>
      </w:r>
      <w:r>
        <w:t xml:space="preserve"> </w:t>
      </w:r>
      <w:r>
        <w:rPr>
          <w:b/>
        </w:rPr>
        <w:t>Trică Carmen Lenuţa</w:t>
      </w:r>
      <w:r>
        <w:t xml:space="preserve"> </w:t>
      </w:r>
      <w:r>
        <w:rPr>
          <w:b/>
        </w:rPr>
        <w:t>(Oatu)</w:t>
      </w:r>
      <w:r>
        <w:t xml:space="preserve">, </w:t>
      </w:r>
      <w:r>
        <w:rPr>
          <w:i/>
        </w:rPr>
        <w:t>Gospodărirea integrată a resurselor de apă</w:t>
      </w:r>
      <w:r>
        <w:t>, Revista Tribuna Economică nr.50/2001, pg.21, ISSN 1018-0451</w:t>
      </w:r>
    </w:p>
    <w:p w14:paraId="0577A4AC" w14:textId="77777777" w:rsidR="0094094F" w:rsidRDefault="0094094F" w:rsidP="0094094F">
      <w:pPr>
        <w:jc w:val="both"/>
      </w:pPr>
      <w:r>
        <w:rPr>
          <w:b/>
        </w:rPr>
        <w:t>Rn11.</w:t>
      </w:r>
      <w:r>
        <w:t xml:space="preserve"> </w:t>
      </w:r>
      <w:r>
        <w:rPr>
          <w:b/>
        </w:rPr>
        <w:t>Trică Carmen Lenuţa (Oatu)</w:t>
      </w:r>
      <w:r>
        <w:t xml:space="preserve">, </w:t>
      </w:r>
      <w:r>
        <w:rPr>
          <w:i/>
        </w:rPr>
        <w:t>Posibilitatea dezvoltării  irigaţiilor în perioada de tranziţie</w:t>
      </w:r>
      <w:r>
        <w:t xml:space="preserve"> , Revista Tribuna Economică, nr. 48/2001, pg. 24-25, ISSN 1018-0451</w:t>
      </w:r>
    </w:p>
    <w:p w14:paraId="59F51514" w14:textId="77777777" w:rsidR="0094094F" w:rsidRDefault="0094094F" w:rsidP="0094094F">
      <w:pPr>
        <w:jc w:val="both"/>
      </w:pPr>
      <w:r>
        <w:rPr>
          <w:b/>
        </w:rPr>
        <w:t>Rn12</w:t>
      </w:r>
      <w:r>
        <w:t xml:space="preserve">. </w:t>
      </w:r>
      <w:r>
        <w:rPr>
          <w:b/>
        </w:rPr>
        <w:t>Trică Carmen Lenuţa (Oatu)</w:t>
      </w:r>
      <w:r>
        <w:t xml:space="preserve">, </w:t>
      </w:r>
      <w:r>
        <w:rPr>
          <w:i/>
        </w:rPr>
        <w:t>Sistemul de plăţi  în domeniul gospodăririi apelor</w:t>
      </w:r>
      <w:r>
        <w:t>, Revista Tribuna Economică nr.51-52/2000, pg.23-24, Cotată C CNCSIS, ISSN 1018-0451</w:t>
      </w:r>
    </w:p>
    <w:p w14:paraId="2A367BC1" w14:textId="77777777" w:rsidR="0094094F" w:rsidRDefault="0094094F" w:rsidP="0094094F">
      <w:pPr>
        <w:jc w:val="both"/>
      </w:pPr>
      <w:r>
        <w:rPr>
          <w:b/>
        </w:rPr>
        <w:t>Rn13.</w:t>
      </w:r>
      <w:r>
        <w:t xml:space="preserve"> </w:t>
      </w:r>
      <w:r>
        <w:rPr>
          <w:b/>
        </w:rPr>
        <w:t>Trică Carmen Lenuţa (Oatu)</w:t>
      </w:r>
      <w:r>
        <w:t xml:space="preserve">, </w:t>
      </w:r>
      <w:r>
        <w:rPr>
          <w:i/>
        </w:rPr>
        <w:t>Instrumente  economice în domeniul apelor</w:t>
      </w:r>
      <w:r>
        <w:t>, Revista Tribuna Economică nr. 47/2000, pg.23-24, Cotată C CNCSIS, ISSN 1018-0451</w:t>
      </w:r>
    </w:p>
    <w:p w14:paraId="07366CA4" w14:textId="77777777" w:rsidR="0094094F" w:rsidRDefault="0094094F" w:rsidP="0094094F">
      <w:pPr>
        <w:jc w:val="both"/>
      </w:pPr>
    </w:p>
    <w:p w14:paraId="4DF274AB" w14:textId="77777777" w:rsidR="0094094F" w:rsidRDefault="0094094F" w:rsidP="0094094F">
      <w:pPr>
        <w:jc w:val="both"/>
      </w:pPr>
      <w:r>
        <w:rPr>
          <w:b/>
        </w:rPr>
        <w:t>Rn14.</w:t>
      </w:r>
      <w:r>
        <w:t xml:space="preserve"> </w:t>
      </w:r>
      <w:r>
        <w:rPr>
          <w:b/>
        </w:rPr>
        <w:t>Trică Carmen Lenuţa (Oatu)</w:t>
      </w:r>
      <w:r>
        <w:t xml:space="preserve">, </w:t>
      </w:r>
      <w:r>
        <w:rPr>
          <w:i/>
        </w:rPr>
        <w:t>Coordonarea şi utilizarea  resurselor de apă</w:t>
      </w:r>
      <w:r>
        <w:t>, Revista Tribuna Economică nr. 45/2000, pg.23-24, cotată C CNCSIS, ISSN1018-0451</w:t>
      </w:r>
    </w:p>
    <w:p w14:paraId="69729A96" w14:textId="77777777" w:rsidR="0094094F" w:rsidRDefault="0094094F" w:rsidP="0094094F">
      <w:pPr>
        <w:jc w:val="both"/>
      </w:pPr>
      <w:r>
        <w:rPr>
          <w:b/>
        </w:rPr>
        <w:t>Rn15. Trică Carmen Lenuţa (Oatu)</w:t>
      </w:r>
      <w:r>
        <w:t xml:space="preserve">, </w:t>
      </w:r>
      <w:r>
        <w:rPr>
          <w:i/>
        </w:rPr>
        <w:t>Consumul de apă şi poluarea acesteia,</w:t>
      </w:r>
      <w:r>
        <w:t xml:space="preserve"> Revista Tribuna Economicp, nr.19/2000 pag. 22-23 cotată C CNCSIS, ISSN 1018-0451</w:t>
      </w:r>
    </w:p>
    <w:p w14:paraId="6CA15DDB" w14:textId="77777777" w:rsidR="0094094F" w:rsidRDefault="0094094F" w:rsidP="0094094F">
      <w:pPr>
        <w:jc w:val="both"/>
      </w:pPr>
      <w:r>
        <w:rPr>
          <w:b/>
        </w:rPr>
        <w:t xml:space="preserve">Rn16 </w:t>
      </w:r>
      <w:r>
        <w:t xml:space="preserve">. </w:t>
      </w:r>
      <w:r>
        <w:rPr>
          <w:b/>
        </w:rPr>
        <w:t>Trică Carmen Lenuţa (Oatu)</w:t>
      </w:r>
      <w:r>
        <w:t xml:space="preserve">, </w:t>
      </w:r>
      <w:r>
        <w:rPr>
          <w:i/>
        </w:rPr>
        <w:t>Apa factor limitativ al dezvoltării,</w:t>
      </w:r>
      <w:r>
        <w:t xml:space="preserve"> Revista Tribuna Economică, nr. 8/2000 pag. 23, cotată C CNCSIS, ISSN 1018-0451</w:t>
      </w:r>
    </w:p>
    <w:p w14:paraId="059A93F2" w14:textId="77777777" w:rsidR="0094094F" w:rsidRDefault="0094094F" w:rsidP="0094094F">
      <w:pPr>
        <w:jc w:val="both"/>
        <w:rPr>
          <w:b/>
          <w:color w:val="000000"/>
        </w:rPr>
      </w:pPr>
    </w:p>
    <w:p w14:paraId="162A6849" w14:textId="77777777" w:rsidR="0094094F" w:rsidRDefault="0094094F" w:rsidP="0094094F">
      <w:pPr>
        <w:jc w:val="both"/>
        <w:rPr>
          <w:b/>
        </w:rPr>
      </w:pPr>
      <w:r>
        <w:rPr>
          <w:b/>
          <w:color w:val="000000"/>
        </w:rPr>
        <w:t>Articole/studii publicate în volumele unor manifestări ştiinţifice naţionale (cu ISSN/ISBN) (Vn1,Vn2 etc.),</w:t>
      </w:r>
    </w:p>
    <w:p w14:paraId="73EF62ED" w14:textId="77777777" w:rsidR="0094094F" w:rsidRDefault="0094094F" w:rsidP="0094094F">
      <w:pPr>
        <w:jc w:val="both"/>
      </w:pPr>
      <w:r>
        <w:rPr>
          <w:b/>
        </w:rPr>
        <w:t>Vn1</w:t>
      </w:r>
      <w:r>
        <w:t xml:space="preserve"> Bran Mariana, Dobre Iuliana, Voicu Radu, </w:t>
      </w:r>
      <w:r>
        <w:rPr>
          <w:b/>
        </w:rPr>
        <w:t>Trica Carmen Lenuta</w:t>
      </w:r>
      <w:r>
        <w:rPr>
          <w:b/>
          <w:bCs/>
        </w:rPr>
        <w:t xml:space="preserve">, </w:t>
      </w:r>
      <w:r>
        <w:rPr>
          <w:b/>
          <w:bCs/>
          <w:i/>
        </w:rPr>
        <w:t>Dimensiunea planului de afaceri in exploatațiile agricole vegetale</w:t>
      </w:r>
      <w:r>
        <w:t xml:space="preserve">, </w:t>
      </w:r>
      <w:r>
        <w:rPr>
          <w:iCs/>
        </w:rPr>
        <w:t>Simpozionul international cu tema „Economie agrara si dezvoltare rurala – realitati si perspective pentru Romania</w:t>
      </w:r>
      <w:r>
        <w:rPr>
          <w:i/>
          <w:iCs/>
        </w:rPr>
        <w:t xml:space="preserve">”- </w:t>
      </w:r>
      <w:r>
        <w:t>  Editura Ars Academica, 2010, București, ISBN…..</w:t>
      </w:r>
    </w:p>
    <w:p w14:paraId="41B316F5" w14:textId="77777777" w:rsidR="0094094F" w:rsidRDefault="0094094F" w:rsidP="0094094F">
      <w:pPr>
        <w:jc w:val="both"/>
      </w:pPr>
      <w:r>
        <w:rPr>
          <w:b/>
        </w:rPr>
        <w:t>Vn2.</w:t>
      </w:r>
      <w:r>
        <w:t xml:space="preserve"> Negrei Costel, </w:t>
      </w:r>
      <w:r>
        <w:rPr>
          <w:b/>
        </w:rPr>
        <w:t>Trică Carmen Lenuta</w:t>
      </w:r>
      <w:r>
        <w:rPr>
          <w:i/>
        </w:rPr>
        <w:t xml:space="preserve"> , Fundamentarea ştiinţifică şi operaţională a dezvoltării durabile a complexelor socio-ecologice, </w:t>
      </w:r>
      <w:r>
        <w:t xml:space="preserve">Rezultate obţinute în cadrul temelor finanţate prin grant-uri ale Academiei Române şi grant-uri CNCSIS tip AC şi A, volumul 1, Academia de Studii Economice, Departamentul de cercetări Economice, Ed. ASE Bucureşti </w:t>
      </w:r>
      <w:r>
        <w:rPr>
          <w:b/>
        </w:rPr>
        <w:t>2008</w:t>
      </w:r>
      <w:r>
        <w:t>, pg. 92-99, ISBN 978-606-505-060-0 ; 978-606-505-060-7.</w:t>
      </w:r>
    </w:p>
    <w:p w14:paraId="0E848E66" w14:textId="77777777" w:rsidR="0094094F" w:rsidRDefault="0094094F" w:rsidP="0094094F">
      <w:pPr>
        <w:jc w:val="both"/>
      </w:pPr>
      <w:r>
        <w:rPr>
          <w:b/>
        </w:rPr>
        <w:t>Vn3.</w:t>
      </w:r>
      <w:r>
        <w:t xml:space="preserve"> Dobre Iuliana, Voicu Radu, Bran Mariana, Ion Raluca, </w:t>
      </w:r>
      <w:r>
        <w:rPr>
          <w:b/>
        </w:rPr>
        <w:t>Trică Carmen Lenuţa</w:t>
      </w:r>
      <w:r>
        <w:t xml:space="preserve">, Ignat Raluca, Sandu Georgeta, Lădaru Raluca, </w:t>
      </w:r>
      <w:r>
        <w:rPr>
          <w:i/>
        </w:rPr>
        <w:t>Metode, tehnici şi indicatori ai planurilor de afaceri pentru exploataţiile agricole vegetale. Indicatori de elaborare a planurilor de afaceri pentru exploataţiile agricole vegetale</w:t>
      </w:r>
      <w:r>
        <w:t xml:space="preserve">, ASE , Departamentul de Cercetări Economice , Cercetare  ştiinţifică în Academia de Studii Economice din Bucureşti, 2007, Rezultate obţinute în cadrul  temelor de cercetare finanţate prin programele  Cercetare de excelenţă (CEEX), Parteneriate şi Plan Sectorial, Ed. ASE Bucureşti, </w:t>
      </w:r>
      <w:r>
        <w:rPr>
          <w:b/>
        </w:rPr>
        <w:t>2008</w:t>
      </w:r>
      <w:r>
        <w:t xml:space="preserve">, pag. 667,  ISBN 978-606-505-069-3. </w:t>
      </w:r>
    </w:p>
    <w:p w14:paraId="0E5786EB" w14:textId="77777777" w:rsidR="0094094F" w:rsidRDefault="0094094F" w:rsidP="0094094F">
      <w:pPr>
        <w:jc w:val="both"/>
        <w:rPr>
          <w:b/>
        </w:rPr>
      </w:pPr>
      <w:r>
        <w:rPr>
          <w:b/>
        </w:rPr>
        <w:t>Vn4.</w:t>
      </w:r>
      <w:r>
        <w:t xml:space="preserve"> Dobre Iuliana, Voicu Radu, Bran Mariana, Ion Raluca, </w:t>
      </w:r>
      <w:r>
        <w:rPr>
          <w:b/>
        </w:rPr>
        <w:t>Trică Carmen Lenuţa,</w:t>
      </w:r>
      <w:r>
        <w:t xml:space="preserve"> Metode, tehnici şi indicatori necesari planificării producţiei agricole vegetale, Academia de Studii Economice, Departamentul de cercetări Economice, Cercetare ştiinţifică în ASE din Bucureşti, Rezultate obţinute în cadrul temelor de cercetare finanţate prin programele Cercetare de Excelenţă (CEEX). Parteneriate şi Plan Sectorial, Ed. ASE Bucureşti </w:t>
      </w:r>
      <w:r>
        <w:rPr>
          <w:b/>
        </w:rPr>
        <w:t>2008</w:t>
      </w:r>
      <w:r>
        <w:t>, pag. 679, ISBN 978-606-505-069-3.</w:t>
      </w:r>
      <w:r>
        <w:rPr>
          <w:b/>
        </w:rPr>
        <w:t xml:space="preserve"> </w:t>
      </w:r>
    </w:p>
    <w:p w14:paraId="4EDFB11F" w14:textId="77777777" w:rsidR="0094094F" w:rsidRDefault="0094094F" w:rsidP="0094094F">
      <w:pPr>
        <w:jc w:val="both"/>
      </w:pPr>
      <w:r w:rsidRPr="00976595">
        <w:rPr>
          <w:b/>
          <w:bCs/>
        </w:rPr>
        <w:t>Vn 5.</w:t>
      </w:r>
      <w:r>
        <w:t xml:space="preserve"> Negrei Costel</w:t>
      </w:r>
      <w:r>
        <w:rPr>
          <w:b/>
        </w:rPr>
        <w:t>,</w:t>
      </w:r>
      <w:r>
        <w:t xml:space="preserve"> </w:t>
      </w:r>
      <w:r>
        <w:rPr>
          <w:b/>
        </w:rPr>
        <w:t>Trică Carmen Lenuta</w:t>
      </w:r>
      <w:r>
        <w:t xml:space="preserve">, </w:t>
      </w:r>
      <w:r>
        <w:rPr>
          <w:i/>
        </w:rPr>
        <w:t>Rolul populaţiilor /speciilor în generarea de resurse şi servicii ca fundament pentru politicile şi strategiile de conservare a biodiversităţii</w:t>
      </w:r>
      <w:r>
        <w:t xml:space="preserve">, Cercetarea ştiinţifică economică din Academia de Studii Economice – rezultate obţinute în cadrul temelor de cercetare finanţate prin Programe de cercetare de excelenţă (CEEX) Parteneriate şi Plan sectorial, Ed. ASE, Bucureşti, </w:t>
      </w:r>
      <w:r>
        <w:rPr>
          <w:b/>
        </w:rPr>
        <w:t>2007</w:t>
      </w:r>
      <w:r>
        <w:t>, pg. 191-200 , ISBN 978-606-505-069-3</w:t>
      </w:r>
    </w:p>
    <w:p w14:paraId="769AE499" w14:textId="77777777" w:rsidR="0094094F" w:rsidRDefault="0094094F" w:rsidP="0094094F">
      <w:pPr>
        <w:jc w:val="both"/>
      </w:pPr>
    </w:p>
    <w:p w14:paraId="2F40C8D4" w14:textId="77777777" w:rsidR="0094094F" w:rsidRDefault="0094094F" w:rsidP="0094094F">
      <w:pPr>
        <w:jc w:val="both"/>
      </w:pPr>
      <w:r w:rsidRPr="00976595">
        <w:rPr>
          <w:b/>
          <w:bCs/>
        </w:rPr>
        <w:t>Vn6</w:t>
      </w:r>
      <w:r>
        <w:t>.</w:t>
      </w:r>
      <w:r>
        <w:rPr>
          <w:b/>
        </w:rPr>
        <w:t xml:space="preserve"> </w:t>
      </w:r>
      <w:r>
        <w:t xml:space="preserve">Negrei Costel, </w:t>
      </w:r>
      <w:r>
        <w:rPr>
          <w:b/>
        </w:rPr>
        <w:t>Trică Carmen Lenuta</w:t>
      </w:r>
      <w:r>
        <w:rPr>
          <w:i/>
        </w:rPr>
        <w:t xml:space="preserve"> , Fundamentarea ştiinţifică şi operaţională a managementului complexelor socio-ecologice, </w:t>
      </w:r>
      <w:r>
        <w:t xml:space="preserve">Cercetarea ştiinţifică economică  din Academia de Studii Economice, Ed. ASE </w:t>
      </w:r>
      <w:r>
        <w:rPr>
          <w:b/>
        </w:rPr>
        <w:t>2007</w:t>
      </w:r>
      <w:r>
        <w:t>, pg- 92-99, ISBN 978-606-505-060-0 ; 978-606-505-061-7.</w:t>
      </w:r>
    </w:p>
    <w:p w14:paraId="6365419C" w14:textId="77777777" w:rsidR="0094094F" w:rsidRDefault="0094094F" w:rsidP="0094094F">
      <w:pPr>
        <w:jc w:val="both"/>
      </w:pPr>
      <w:r w:rsidRPr="00976595">
        <w:rPr>
          <w:b/>
          <w:bCs/>
        </w:rPr>
        <w:t>Vn7.</w:t>
      </w:r>
      <w:r>
        <w:rPr>
          <w:b/>
        </w:rPr>
        <w:t xml:space="preserve"> </w:t>
      </w:r>
      <w:r>
        <w:t>Negrei Costel</w:t>
      </w:r>
      <w:r>
        <w:rPr>
          <w:b/>
        </w:rPr>
        <w:t>,</w:t>
      </w:r>
      <w:r>
        <w:t xml:space="preserve"> </w:t>
      </w:r>
      <w:r>
        <w:rPr>
          <w:b/>
        </w:rPr>
        <w:t>Trică Carmen Lenuta</w:t>
      </w:r>
      <w:r>
        <w:rPr>
          <w:i/>
        </w:rPr>
        <w:t xml:space="preserve"> , Fundamentarea ştiinţifică şi operaţională a managementului complexelor socio-ecologice, </w:t>
      </w:r>
      <w:r>
        <w:t xml:space="preserve">Cercetarea ştiinţifică în Academia de Studii Economice, Ed. ASE </w:t>
      </w:r>
      <w:r>
        <w:rPr>
          <w:b/>
        </w:rPr>
        <w:t>2006</w:t>
      </w:r>
      <w:r>
        <w:t>, pg. 48-53, ISBN 978-606-505-052-5 ; 978-606-505-053-2.</w:t>
      </w:r>
    </w:p>
    <w:p w14:paraId="3E92DA49" w14:textId="77777777" w:rsidR="0094094F" w:rsidRDefault="0094094F" w:rsidP="0094094F">
      <w:pPr>
        <w:jc w:val="both"/>
      </w:pPr>
      <w:r w:rsidRPr="00976595">
        <w:rPr>
          <w:b/>
          <w:bCs/>
        </w:rPr>
        <w:t>Vn8.</w:t>
      </w:r>
      <w:r>
        <w:rPr>
          <w:b/>
        </w:rPr>
        <w:t xml:space="preserve"> </w:t>
      </w:r>
      <w:r>
        <w:t xml:space="preserve">Negrei Costel, </w:t>
      </w:r>
      <w:r>
        <w:rPr>
          <w:b/>
        </w:rPr>
        <w:t>Trică Carmen Lenuta</w:t>
      </w:r>
      <w:r>
        <w:rPr>
          <w:i/>
        </w:rPr>
        <w:t xml:space="preserve"> , Fundamentarea ştiinţifică şi operaţională a managementului complexelor socio-ecologice, </w:t>
      </w:r>
      <w:r>
        <w:t xml:space="preserve">Cercetarea ştiinţifică economică  din Academia de Studii Economice, Ed. ASE </w:t>
      </w:r>
      <w:r>
        <w:rPr>
          <w:b/>
        </w:rPr>
        <w:t>2006</w:t>
      </w:r>
      <w:r>
        <w:t>, pg. 259-265, ISBN (10) 973-594-777-3; ISBN (13) 978-973-594-777-4.</w:t>
      </w:r>
    </w:p>
    <w:p w14:paraId="22CCE97B" w14:textId="77777777" w:rsidR="0094094F" w:rsidRDefault="0094094F" w:rsidP="0094094F">
      <w:pPr>
        <w:jc w:val="both"/>
      </w:pPr>
      <w:r w:rsidRPr="00976595">
        <w:rPr>
          <w:b/>
          <w:bCs/>
        </w:rPr>
        <w:t>Vn 9.</w:t>
      </w:r>
      <w:r>
        <w:t xml:space="preserve"> </w:t>
      </w:r>
      <w:r>
        <w:rPr>
          <w:b/>
        </w:rPr>
        <w:t>Trică Carmen Lenuţa</w:t>
      </w:r>
      <w:r>
        <w:rPr>
          <w:i/>
        </w:rPr>
        <w:t>, Probleme privind dezvoltarea durabilă . Indicele dezvoltării umane</w:t>
      </w:r>
      <w:r>
        <w:t xml:space="preserve">, Conferinţa Naţională cu participare internaţională „Dimensiuni ale dezvoltării durabile în România”, Universitatea  „Al.I.Cuza”, Facultatea Economia şi administrarea afacerilor, Iaşi, Ed. Universităţii „Al.I.Cuza”, </w:t>
      </w:r>
      <w:r>
        <w:rPr>
          <w:b/>
        </w:rPr>
        <w:t xml:space="preserve">2006, </w:t>
      </w:r>
      <w:r>
        <w:t>pag. 363-375, ISBN 978-973-703-204-1.</w:t>
      </w:r>
    </w:p>
    <w:p w14:paraId="2A25C7AF" w14:textId="77777777" w:rsidR="0094094F" w:rsidRDefault="0094094F" w:rsidP="0094094F">
      <w:pPr>
        <w:jc w:val="both"/>
      </w:pPr>
      <w:r w:rsidRPr="00976595">
        <w:rPr>
          <w:b/>
          <w:bCs/>
        </w:rPr>
        <w:t>Vn10.</w:t>
      </w:r>
      <w:r>
        <w:t xml:space="preserve"> </w:t>
      </w:r>
      <w:r>
        <w:rPr>
          <w:b/>
        </w:rPr>
        <w:t>Trică Carmen Lenuţa</w:t>
      </w:r>
      <w:r>
        <w:t xml:space="preserve">, Gherghina Rodica, </w:t>
      </w:r>
      <w:r>
        <w:rPr>
          <w:i/>
        </w:rPr>
        <w:t>Preţul corect al apei – instrument pentru dezvoltarea durabilă a resurselor de apă ale Europei</w:t>
      </w:r>
      <w:r>
        <w:t xml:space="preserve">. Conferinţa Naţională cu participare internaţională „Dimensiuni ale dezvoltării durabile în România”, Universitatea  „Al.I.Cuza”, Facultatea Economia şi administrarea afacerilor, Iaşi, Ed. Universităţii „Al.I.Cuza”, </w:t>
      </w:r>
      <w:r>
        <w:rPr>
          <w:b/>
        </w:rPr>
        <w:t>2006</w:t>
      </w:r>
      <w:r>
        <w:t xml:space="preserve"> pag. 236-240, ISBN 978-973-703-204-1.</w:t>
      </w:r>
    </w:p>
    <w:p w14:paraId="066A60AA" w14:textId="77777777" w:rsidR="0094094F" w:rsidRDefault="0094094F" w:rsidP="0094094F">
      <w:pPr>
        <w:jc w:val="both"/>
      </w:pPr>
      <w:r w:rsidRPr="00976595">
        <w:rPr>
          <w:b/>
          <w:bCs/>
        </w:rPr>
        <w:t>Vn11.</w:t>
      </w:r>
      <w:r>
        <w:t xml:space="preserve"> </w:t>
      </w:r>
      <w:r>
        <w:rPr>
          <w:b/>
        </w:rPr>
        <w:t>Trică Carmen Lenuţa</w:t>
      </w:r>
      <w:r>
        <w:t xml:space="preserve">, Riscul </w:t>
      </w:r>
      <w:r>
        <w:rPr>
          <w:i/>
        </w:rPr>
        <w:t>şi managementul integrat  al resurselor de apă,</w:t>
      </w:r>
      <w:r>
        <w:t xml:space="preserve"> Sesiune de comunicări ştiinţifice „Reformă şi integrare Europeană”, Academia de Studii Economice, Fac. Economie Agroalimentară şi a Mediului, Ed. ASE, Bucureşti, </w:t>
      </w:r>
      <w:r>
        <w:rPr>
          <w:b/>
        </w:rPr>
        <w:t>2006</w:t>
      </w:r>
      <w:r>
        <w:t>, pag.447-452, ISBN – 10 973-594-773-0,ISBN 978-973-594-773-6</w:t>
      </w:r>
    </w:p>
    <w:p w14:paraId="3A0B164D" w14:textId="77777777" w:rsidR="0094094F" w:rsidRPr="00976595" w:rsidRDefault="0094094F" w:rsidP="0094094F">
      <w:pPr>
        <w:jc w:val="both"/>
        <w:rPr>
          <w:b/>
          <w:bCs/>
        </w:rPr>
      </w:pPr>
    </w:p>
    <w:p w14:paraId="566358D2" w14:textId="77777777" w:rsidR="0094094F" w:rsidRDefault="0094094F" w:rsidP="0094094F">
      <w:pPr>
        <w:jc w:val="both"/>
      </w:pPr>
      <w:r w:rsidRPr="00976595">
        <w:rPr>
          <w:b/>
          <w:bCs/>
        </w:rPr>
        <w:t>Vn12.</w:t>
      </w:r>
      <w:r>
        <w:rPr>
          <w:b/>
        </w:rPr>
        <w:t xml:space="preserve"> Trică Carmen Lenuţa</w:t>
      </w:r>
      <w:r>
        <w:t xml:space="preserve">, </w:t>
      </w:r>
      <w:r>
        <w:rPr>
          <w:i/>
        </w:rPr>
        <w:t>Impactul implementării în România a standardelor UE pentru protecţia  mediului înconjurător cu privire la calitatea apei</w:t>
      </w:r>
      <w:r>
        <w:t xml:space="preserve"> , Sesiune de Comunicări ştiinţifice „Aderarea României la Uniunea Europeană – provocare pentru agricultură şi mediu”, Academia de Studii Economice, Facultatea Economie Agroalimentară şi a Mediului, Bucureşti, 27 mai </w:t>
      </w:r>
      <w:r>
        <w:rPr>
          <w:b/>
        </w:rPr>
        <w:t>2004</w:t>
      </w:r>
      <w:r>
        <w:t xml:space="preserve">, pag. 183-188, ISBN 973-594-574-6. </w:t>
      </w:r>
    </w:p>
    <w:p w14:paraId="3C5349C1" w14:textId="77777777" w:rsidR="0094094F" w:rsidRDefault="0094094F" w:rsidP="0094094F">
      <w:pPr>
        <w:jc w:val="both"/>
      </w:pPr>
      <w:r w:rsidRPr="00976595">
        <w:rPr>
          <w:b/>
          <w:bCs/>
        </w:rPr>
        <w:t>Vn13.</w:t>
      </w:r>
      <w:r>
        <w:rPr>
          <w:b/>
        </w:rPr>
        <w:t xml:space="preserve"> Trică Carmen Lenuţa</w:t>
      </w:r>
      <w:r>
        <w:t xml:space="preserve">, </w:t>
      </w:r>
      <w:r>
        <w:rPr>
          <w:i/>
        </w:rPr>
        <w:t>Extinderea Uniunii Europene şi agricultura – o strategie de integrare pentru noile state membre</w:t>
      </w:r>
      <w:r>
        <w:t xml:space="preserve">, Sesiune de Comunicări ştiinţifice „Aderarea României la Uniunea Europeană – provocare pentru agricultură şi mediu”, Academia de Studii Economice, Facultatea Economie Agroalimentară şi a Mediului, Bucureşti, 27 mai </w:t>
      </w:r>
      <w:r>
        <w:rPr>
          <w:b/>
        </w:rPr>
        <w:t>2004</w:t>
      </w:r>
      <w:r>
        <w:t xml:space="preserve">, pag. 189-194, ISBN 973-594-574-6. </w:t>
      </w:r>
    </w:p>
    <w:p w14:paraId="6241464E" w14:textId="77777777" w:rsidR="0094094F" w:rsidRDefault="0094094F" w:rsidP="0094094F">
      <w:pPr>
        <w:jc w:val="both"/>
      </w:pPr>
      <w:r w:rsidRPr="00976595">
        <w:rPr>
          <w:b/>
          <w:bCs/>
        </w:rPr>
        <w:t>Vn14</w:t>
      </w:r>
      <w:r>
        <w:t>.</w:t>
      </w:r>
      <w:r>
        <w:rPr>
          <w:b/>
        </w:rPr>
        <w:t xml:space="preserve"> Trică Carmen Lenuţa</w:t>
      </w:r>
      <w:r>
        <w:t xml:space="preserve">, </w:t>
      </w:r>
      <w:r>
        <w:rPr>
          <w:i/>
        </w:rPr>
        <w:t>Strategii noi privind protecţia consumatorului în spaţiul european,</w:t>
      </w:r>
      <w:r>
        <w:t xml:space="preserve"> Simpozionul Ştiinţific Marfă-Calitate-Globalizare, Academia de Studii Economice, Facultatea de Comerţ, Bucureşti, 19 noiembrie </w:t>
      </w:r>
      <w:r>
        <w:rPr>
          <w:b/>
        </w:rPr>
        <w:t>2004</w:t>
      </w:r>
      <w:r>
        <w:t>, Secţiunea a II-a „Managementul produsului în relaţie cu protecţia consumatorului” pag. 249-253, ISBN 973-594-544-4</w:t>
      </w:r>
    </w:p>
    <w:p w14:paraId="7D330C54" w14:textId="77777777" w:rsidR="0094094F" w:rsidRDefault="0094094F" w:rsidP="0094094F">
      <w:pPr>
        <w:jc w:val="both"/>
      </w:pPr>
      <w:r w:rsidRPr="00976595">
        <w:rPr>
          <w:b/>
          <w:bCs/>
        </w:rPr>
        <w:t>Vn15.</w:t>
      </w:r>
      <w:r>
        <w:t xml:space="preserve"> Viorel Petrescu, Oscar Hoffman, Beniamin Cotigaru, Michael Zalman, </w:t>
      </w:r>
      <w:r>
        <w:rPr>
          <w:b/>
        </w:rPr>
        <w:t>Trică Carmen Lenuţa</w:t>
      </w:r>
      <w:r>
        <w:t xml:space="preserve">, Octaviu Moldovan, </w:t>
      </w:r>
      <w:r>
        <w:rPr>
          <w:i/>
        </w:rPr>
        <w:t>Reconstrucţia economico-socială a întreprinderilor din perspectiva dublei tranziţii spre societatea cunoaşterii şi dezvoltării durabile</w:t>
      </w:r>
      <w:r>
        <w:t xml:space="preserve">, Simpozionul  ştiinţific Marfă –Calitate - Globalizare, Academia de Studii Economice, Facultatea de Comerţ, Bucureşti, 19 noiembrie </w:t>
      </w:r>
      <w:r>
        <w:rPr>
          <w:b/>
        </w:rPr>
        <w:t>2004,</w:t>
      </w:r>
      <w:r>
        <w:t xml:space="preserve"> Secţiunea a IV-a „Învăţământ –cercetare-practică economică în contextul integrării României în UE” pag. 394-356, ISBN 973-594-544-4</w:t>
      </w:r>
    </w:p>
    <w:p w14:paraId="2A6CE53C" w14:textId="77777777" w:rsidR="0094094F" w:rsidRDefault="0094094F" w:rsidP="0094094F">
      <w:pPr>
        <w:jc w:val="both"/>
      </w:pPr>
      <w:r w:rsidRPr="00976595">
        <w:rPr>
          <w:b/>
          <w:bCs/>
        </w:rPr>
        <w:t>Vn16</w:t>
      </w:r>
      <w:r>
        <w:t xml:space="preserve">. </w:t>
      </w:r>
      <w:r>
        <w:rPr>
          <w:b/>
        </w:rPr>
        <w:t>Trică Carmen Lenuţa</w:t>
      </w:r>
      <w:r>
        <w:t xml:space="preserve">, </w:t>
      </w:r>
      <w:r>
        <w:rPr>
          <w:i/>
        </w:rPr>
        <w:t>Impactul transpunerii sistemelor de calitate ale Uniunii Europene în anumite sectoare industriale din România</w:t>
      </w:r>
      <w:r>
        <w:t xml:space="preserve">, Simpozionul ştiinţific Marfă-Calitate-Globalizare, Academia de Studii Economice, Facultatea de Comerţ, Bucureşti, 19 noiembrie </w:t>
      </w:r>
      <w:r>
        <w:rPr>
          <w:b/>
        </w:rPr>
        <w:t>2004</w:t>
      </w:r>
      <w:r>
        <w:t>, Secţiunea a IV-a „Învăţământ –cercetare-practică economică în contextul integrării României în UE” pag. 466-470, ISBN 973-594-544-4</w:t>
      </w:r>
    </w:p>
    <w:p w14:paraId="2EA2E5DF" w14:textId="77777777" w:rsidR="0094094F" w:rsidRDefault="0094094F" w:rsidP="0094094F">
      <w:pPr>
        <w:jc w:val="both"/>
      </w:pPr>
      <w:r w:rsidRPr="00976595">
        <w:rPr>
          <w:b/>
          <w:bCs/>
        </w:rPr>
        <w:t>Vn17</w:t>
      </w:r>
      <w:r>
        <w:t xml:space="preserve">. Beniamin Cotigaru, Viorel Petrescu, Florin Căldăraru, Michael Zalman, Octaviu Moldovan, </w:t>
      </w:r>
      <w:r>
        <w:rPr>
          <w:b/>
        </w:rPr>
        <w:t>Trică Carmen Lenuţa</w:t>
      </w:r>
      <w:r>
        <w:t xml:space="preserve">, </w:t>
      </w:r>
      <w:r>
        <w:rPr>
          <w:i/>
        </w:rPr>
        <w:t>Cercetare dezvoltare de produs (CDP) – premisă teoretică şi metodologică în reconstrucţia întreprinderilor pentru dezvoltarea durabilă</w:t>
      </w:r>
      <w:r>
        <w:t xml:space="preserve">, Simpozionul ştiinţific Marfă-Calitate-Globalizare, Academia de Studii Economice, Facultatea de Comerţ, Bucureşti, 19 noiembrie </w:t>
      </w:r>
      <w:r>
        <w:rPr>
          <w:b/>
        </w:rPr>
        <w:t>2004</w:t>
      </w:r>
      <w:r>
        <w:t>, Secţiunea a IV-a „Învăţământ –cercetare-practică economică în contextul integrării României în UE” pag. 356-365, ISBN 973-594-544-4</w:t>
      </w:r>
    </w:p>
    <w:p w14:paraId="3A5962E5" w14:textId="77777777" w:rsidR="0094094F" w:rsidRDefault="0094094F" w:rsidP="0094094F">
      <w:pPr>
        <w:jc w:val="both"/>
      </w:pPr>
      <w:r w:rsidRPr="00976595">
        <w:rPr>
          <w:b/>
          <w:bCs/>
        </w:rPr>
        <w:t>Vn18</w:t>
      </w:r>
      <w:r>
        <w:t xml:space="preserve">. </w:t>
      </w:r>
      <w:r>
        <w:rPr>
          <w:b/>
        </w:rPr>
        <w:t>Trică Carmen Lenuţa</w:t>
      </w:r>
      <w:r>
        <w:t xml:space="preserve">, </w:t>
      </w:r>
      <w:r>
        <w:rPr>
          <w:i/>
        </w:rPr>
        <w:t>Dimensiunea evaluativă  a calităţii învăţământului</w:t>
      </w:r>
      <w:r>
        <w:t xml:space="preserve">, Sesiune Ştiinţifică „Evaluarea  în învăţământ - cu privire specială la învăţământul  superior” Academia de Studii Economice, Departamentul pentru  pregătirea personalului didactic, Bucureşti, 20 mai </w:t>
      </w:r>
      <w:r>
        <w:rPr>
          <w:b/>
        </w:rPr>
        <w:t>2004</w:t>
      </w:r>
      <w:r>
        <w:t xml:space="preserve">, pag.50-53, ISBN 973-594-707-2. </w:t>
      </w:r>
    </w:p>
    <w:p w14:paraId="1233BE97" w14:textId="77777777" w:rsidR="0094094F" w:rsidRDefault="0094094F" w:rsidP="0094094F">
      <w:pPr>
        <w:jc w:val="both"/>
      </w:pPr>
      <w:r w:rsidRPr="00976595">
        <w:rPr>
          <w:b/>
          <w:bCs/>
        </w:rPr>
        <w:t>Vn19.</w:t>
      </w:r>
      <w:r>
        <w:t xml:space="preserve"> </w:t>
      </w:r>
      <w:r>
        <w:rPr>
          <w:b/>
        </w:rPr>
        <w:t>Trică Carmen Lenuţa</w:t>
      </w:r>
      <w:r>
        <w:t xml:space="preserve">, </w:t>
      </w:r>
      <w:r>
        <w:rPr>
          <w:i/>
        </w:rPr>
        <w:t>Necesitatea dezvoltării stocului de cunoaştere şi experienţă practică în domeniul evaluării educaţionale</w:t>
      </w:r>
      <w:r>
        <w:t xml:space="preserve">, Sesiune Ştiinţifică „Evaluarea  în învăţământ - cu privire specială la învăţământul  superior” Academia de Studii Economice, Departamentul pentru  pregătirea personalului didactic, Bucureşti, 20 mai </w:t>
      </w:r>
      <w:r>
        <w:rPr>
          <w:b/>
        </w:rPr>
        <w:t>2004</w:t>
      </w:r>
      <w:r>
        <w:t xml:space="preserve">, pag.16-20, ISBN 973-594-707-2. </w:t>
      </w:r>
    </w:p>
    <w:p w14:paraId="662360B3" w14:textId="77777777" w:rsidR="0094094F" w:rsidRDefault="0094094F" w:rsidP="0094094F">
      <w:pPr>
        <w:jc w:val="both"/>
      </w:pPr>
      <w:r w:rsidRPr="00976595">
        <w:rPr>
          <w:b/>
          <w:bCs/>
        </w:rPr>
        <w:t>Vn20</w:t>
      </w:r>
      <w:r>
        <w:t xml:space="preserve">. </w:t>
      </w:r>
      <w:r>
        <w:rPr>
          <w:b/>
        </w:rPr>
        <w:t>Trică Carmen Lenuţa</w:t>
      </w:r>
      <w:r>
        <w:t xml:space="preserve">,  </w:t>
      </w:r>
      <w:r>
        <w:rPr>
          <w:i/>
        </w:rPr>
        <w:t>Dimensiunile  culturii organizaţionale</w:t>
      </w:r>
      <w:r>
        <w:t>, sesiune Naţională de Comunicări ştiinţifice „Campusul virtual – repere teoretice şi implicaţii   practice”, Academia  de Studii Economice, Departamentul de Pregătire a Personalului Didactic , 30 mai 2003, Bucureşti, Ed. ASE, pag. 173-176, ISBN 973-594-518-5</w:t>
      </w:r>
    </w:p>
    <w:p w14:paraId="7641958E" w14:textId="77777777" w:rsidR="0094094F" w:rsidRDefault="0094094F" w:rsidP="0094094F">
      <w:pPr>
        <w:jc w:val="both"/>
        <w:rPr>
          <w:b/>
        </w:rPr>
      </w:pPr>
      <w:r>
        <w:rPr>
          <w:b/>
          <w:color w:val="000000"/>
        </w:rPr>
        <w:t xml:space="preserve">Lucrări prezentate (working paper) la diferite conferinţe/seminarii/expoziţii, inovaţii etc.(E1, E2 etc.), după caz, prin care se aduc contribuţii la dezvoltarea </w:t>
      </w:r>
      <w:r>
        <w:rPr>
          <w:b/>
          <w:iCs/>
          <w:color w:val="000000"/>
        </w:rPr>
        <w:t>domeniului</w:t>
      </w:r>
      <w:r>
        <w:rPr>
          <w:b/>
          <w:color w:val="000000"/>
        </w:rPr>
        <w:t>..</w:t>
      </w:r>
    </w:p>
    <w:p w14:paraId="4D136351" w14:textId="77777777" w:rsidR="0094094F" w:rsidRDefault="0094094F" w:rsidP="0094094F">
      <w:pPr>
        <w:jc w:val="both"/>
      </w:pPr>
      <w:r>
        <w:t xml:space="preserve">E1. </w:t>
      </w:r>
      <w:r>
        <w:rPr>
          <w:b/>
        </w:rPr>
        <w:t>Trică Carmen Lenuţa</w:t>
      </w:r>
      <w:r>
        <w:t xml:space="preserve">, </w:t>
      </w:r>
      <w:r>
        <w:rPr>
          <w:i/>
        </w:rPr>
        <w:t>The concept of Externalities –Definition of environmental externalities, theories, historical presentation</w:t>
      </w:r>
      <w:r>
        <w:t xml:space="preserve">, Workshop on internalization of Environmental, Externalities , INFRA 11746, European Commission Technical Assistance Information Exchange Instrument , D.G. Enlargement and Romanian  Ministry of Environment , Bucharest 23-24 iunie </w:t>
      </w:r>
      <w:r>
        <w:rPr>
          <w:b/>
        </w:rPr>
        <w:t>2005.</w:t>
      </w:r>
      <w:r>
        <w:t xml:space="preserve"> </w:t>
      </w:r>
    </w:p>
    <w:p w14:paraId="7BD608A4" w14:textId="77777777" w:rsidR="0094094F" w:rsidRDefault="0094094F" w:rsidP="0094094F">
      <w:pPr>
        <w:jc w:val="both"/>
      </w:pPr>
      <w:r>
        <w:t xml:space="preserve">E2.  Negrei Costel, </w:t>
      </w:r>
      <w:r>
        <w:rPr>
          <w:b/>
        </w:rPr>
        <w:t>Trică Carmen Lenuţa</w:t>
      </w:r>
      <w:r>
        <w:t xml:space="preserve">, </w:t>
      </w:r>
      <w:r>
        <w:rPr>
          <w:i/>
        </w:rPr>
        <w:t>The Theoretical Framework – types and shapes of externalities</w:t>
      </w:r>
      <w:r>
        <w:t xml:space="preserve">, workshop an internalization of Environmental Externalities, INFRA 11746, European Commission, Technical Assistance Informations Exchange Instrument, DG Enlargement and Romanian Ministry of Environment, Bucharest 23-24 iunie </w:t>
      </w:r>
      <w:r>
        <w:rPr>
          <w:b/>
        </w:rPr>
        <w:t>2005</w:t>
      </w:r>
      <w:r>
        <w:t xml:space="preserve">. </w:t>
      </w:r>
    </w:p>
    <w:p w14:paraId="5D168332" w14:textId="77777777" w:rsidR="0094094F" w:rsidRDefault="0094094F" w:rsidP="0094094F">
      <w:pPr>
        <w:jc w:val="both"/>
      </w:pPr>
      <w:r>
        <w:t xml:space="preserve">E3. Marta Cristina Suciu, </w:t>
      </w:r>
      <w:r>
        <w:rPr>
          <w:b/>
        </w:rPr>
        <w:t>Trică Carmen Lenuţa</w:t>
      </w:r>
      <w:r>
        <w:t xml:space="preserve">, </w:t>
      </w:r>
      <w:r>
        <w:rPr>
          <w:i/>
        </w:rPr>
        <w:t>Role of cost Benefit Analysis in Selecting the Best Available Technique; Practical Application Methods</w:t>
      </w:r>
      <w:r>
        <w:t xml:space="preserve">,  seminarul cu tema „Analiza Cost-beneficiu pentru instalaţiile IPPC şi LCP”, INFRA 11736, organizat în cooperare cu Ministerul Mediului şi Dezvoltării Durabile din România, Direcţia Elaborare şi Implementare  Politici Economice  de Mediu, Bucureşti, 2-3 iunie </w:t>
      </w:r>
      <w:r>
        <w:rPr>
          <w:b/>
        </w:rPr>
        <w:t>2005</w:t>
      </w:r>
      <w:r>
        <w:t xml:space="preserve">. </w:t>
      </w:r>
    </w:p>
    <w:p w14:paraId="43B40CAD" w14:textId="77777777" w:rsidR="0094094F" w:rsidRDefault="0094094F" w:rsidP="0094094F">
      <w:pPr>
        <w:jc w:val="both"/>
      </w:pPr>
      <w:r>
        <w:t>E4</w:t>
      </w:r>
      <w:r>
        <w:rPr>
          <w:b/>
        </w:rPr>
        <w:t>. Trică Carmen Lenuta</w:t>
      </w:r>
      <w:r>
        <w:t xml:space="preserve">, </w:t>
      </w:r>
      <w:r>
        <w:rPr>
          <w:i/>
        </w:rPr>
        <w:t>Managementul strategic universitar în contextul reformei învăţământului superior în România</w:t>
      </w:r>
      <w:r>
        <w:t>, Sesiune de comunicări ştiinţifice, Academia de Studii Economice, Facultatea Economie Agroalimentară şi a Mediului şi Departamentul pentru Pregătirea Personalului Didactic, 26 Mai 2005</w:t>
      </w:r>
    </w:p>
    <w:p w14:paraId="6D5717D2" w14:textId="77777777" w:rsidR="0094094F" w:rsidRDefault="0094094F" w:rsidP="0094094F">
      <w:pPr>
        <w:jc w:val="both"/>
      </w:pPr>
      <w:r>
        <w:t>E5.</w:t>
      </w:r>
      <w:r>
        <w:rPr>
          <w:b/>
        </w:rPr>
        <w:t xml:space="preserve"> Trică Carmen Lenuta</w:t>
      </w:r>
      <w:r>
        <w:t xml:space="preserve">, </w:t>
      </w:r>
      <w:r>
        <w:rPr>
          <w:i/>
        </w:rPr>
        <w:t>Profilul profesorului eficient</w:t>
      </w:r>
      <w:r>
        <w:t>, Sesiune de comunicări ştiinţifice, Academia de Studii Economice, Facultatea Economie Agroalimentară şi a Mediului şi Departamentul pentru Pregătirea Personalului Didactic, 26 Mai 2005</w:t>
      </w:r>
    </w:p>
    <w:p w14:paraId="4139BE5D" w14:textId="77777777" w:rsidR="0094094F" w:rsidRDefault="0094094F" w:rsidP="0094094F">
      <w:pPr>
        <w:jc w:val="both"/>
      </w:pPr>
      <w:r>
        <w:t xml:space="preserve">E6. </w:t>
      </w:r>
      <w:r>
        <w:rPr>
          <w:b/>
        </w:rPr>
        <w:t>Trică Carmen Lenuţa</w:t>
      </w:r>
      <w:r>
        <w:t xml:space="preserve">, </w:t>
      </w:r>
      <w:r>
        <w:rPr>
          <w:i/>
        </w:rPr>
        <w:t>Restructurarea agriculturii pe principii ecologice</w:t>
      </w:r>
      <w:r>
        <w:t xml:space="preserve">  Simpozionul naţional „Perspective ale restructurării  şi relansării agriculturii româneşti  în competiţia pentru integrarea în Uniunea Europeană” Universitatea de Ştiinţe Agronomice şui Medicină Veterinară, Institutul de Cercetare şi Dezvoltare pentru Economie Agrară Bucureşti, 18 iunie </w:t>
      </w:r>
      <w:r>
        <w:rPr>
          <w:b/>
        </w:rPr>
        <w:t>2004</w:t>
      </w:r>
    </w:p>
    <w:p w14:paraId="5F48BEFD" w14:textId="77777777" w:rsidR="0094094F" w:rsidRDefault="0094094F" w:rsidP="0094094F">
      <w:pPr>
        <w:jc w:val="both"/>
      </w:pPr>
      <w:r>
        <w:t>E7.</w:t>
      </w:r>
      <w:r>
        <w:rPr>
          <w:b/>
        </w:rPr>
        <w:t>Trică Carmen Lenuţa</w:t>
      </w:r>
      <w:r>
        <w:t xml:space="preserve"> (Oatu), </w:t>
      </w:r>
      <w:r>
        <w:rPr>
          <w:i/>
        </w:rPr>
        <w:t>Impactul asupra mediului a producţiei de electricitate obţinută pe bază de combustibili fosili, uraniu şi surse  de energie reînnoibile</w:t>
      </w:r>
      <w:r>
        <w:t xml:space="preserve">, sesiune de Comunicări Ştiinţifice „Priorităţi tehnologice în economia românească „ Academia de Studii Economice, Facultatea de Management Bucureşti, 26-27 martie 2003. </w:t>
      </w:r>
    </w:p>
    <w:p w14:paraId="04D3DB83" w14:textId="77777777" w:rsidR="0094094F" w:rsidRDefault="0094094F" w:rsidP="0094094F">
      <w:pPr>
        <w:jc w:val="both"/>
      </w:pPr>
      <w:r>
        <w:t>E8.</w:t>
      </w:r>
      <w:r>
        <w:rPr>
          <w:b/>
        </w:rPr>
        <w:t>Trică Carmen Lenuţa (Oatu)</w:t>
      </w:r>
      <w:r>
        <w:t xml:space="preserve">, </w:t>
      </w:r>
      <w:r>
        <w:rPr>
          <w:i/>
        </w:rPr>
        <w:t>Rolul îmbunătăţirilor  funciare în cadrul economiei naţionale, sesiune de comunicări ştiinţifice „agricultura şi mediul, trecut, prezent şi perspective”,</w:t>
      </w:r>
      <w:r>
        <w:t xml:space="preserve"> Academia de Studii Economice, Facultatea Economia Agroalimentară şi a Mediului, 31 mai 2002.</w:t>
      </w:r>
    </w:p>
    <w:p w14:paraId="4E98DDC5" w14:textId="77777777" w:rsidR="0094094F" w:rsidRDefault="0094094F" w:rsidP="0094094F">
      <w:pPr>
        <w:jc w:val="both"/>
      </w:pPr>
      <w:r>
        <w:t xml:space="preserve">E9. </w:t>
      </w:r>
      <w:r>
        <w:rPr>
          <w:b/>
        </w:rPr>
        <w:t>Trică Carmen Lenuţa (Oatu</w:t>
      </w:r>
      <w:r>
        <w:t xml:space="preserve">),  </w:t>
      </w:r>
      <w:r>
        <w:rPr>
          <w:i/>
        </w:rPr>
        <w:t>Proiectarea unui sistem expert pentru managmenetul calităţii apelor de suprafaţă</w:t>
      </w:r>
      <w:r>
        <w:t>, Sesiune de comunicări ştiinţifice, secţiunea doctoranzi, Academia de Studii Economice, Bucureşti,  27-28 aprilie 2001</w:t>
      </w:r>
    </w:p>
    <w:p w14:paraId="5980BCB6" w14:textId="77777777" w:rsidR="0094094F" w:rsidRDefault="0094094F" w:rsidP="0094094F">
      <w:pPr>
        <w:jc w:val="both"/>
      </w:pPr>
      <w:r>
        <w:t xml:space="preserve">E10. </w:t>
      </w:r>
      <w:r>
        <w:rPr>
          <w:b/>
        </w:rPr>
        <w:t>Trică Carmen Lenuţa (Oatu)</w:t>
      </w:r>
      <w:r>
        <w:t xml:space="preserve">, </w:t>
      </w:r>
      <w:r>
        <w:rPr>
          <w:i/>
        </w:rPr>
        <w:t>Eficienţa economică a gospodăririi resurselor de apă</w:t>
      </w:r>
      <w:r>
        <w:t>, Sesiune de comunicări ştiinţifice „Priorităţi tehnologice în economia românească”, Academia de Studii Economice, Facultatea de Management, Bucureşti, 15-16 noiembrie 2001.</w:t>
      </w:r>
    </w:p>
    <w:p w14:paraId="3AD46C68" w14:textId="77777777" w:rsidR="0094094F" w:rsidRDefault="0094094F" w:rsidP="0094094F">
      <w:pPr>
        <w:jc w:val="both"/>
      </w:pPr>
      <w:r>
        <w:t>E11.</w:t>
      </w:r>
      <w:r>
        <w:rPr>
          <w:b/>
        </w:rPr>
        <w:t>Trică Carmen Lenuţa (Oatu</w:t>
      </w:r>
      <w:r>
        <w:t xml:space="preserve">), </w:t>
      </w:r>
      <w:r>
        <w:rPr>
          <w:i/>
        </w:rPr>
        <w:t>Factorii de impact asupra resurselor de apă</w:t>
      </w:r>
      <w:r>
        <w:t>, sesiune de comunicări ştiinţifice „Agricultura şi mediul în perspectiva mileniului</w:t>
      </w:r>
    </w:p>
    <w:p w14:paraId="024FA6E7" w14:textId="77777777" w:rsidR="0094094F" w:rsidRDefault="0094094F" w:rsidP="0094094F">
      <w:pPr>
        <w:jc w:val="both"/>
      </w:pPr>
      <w:r>
        <w:t>III”, Academia de Studii Economice , Facultatea Economie Agroalimentară şi a Mediului Bucureşti, 2 iunie 2000</w:t>
      </w:r>
    </w:p>
    <w:p w14:paraId="44C2AC95" w14:textId="77777777" w:rsidR="0094094F" w:rsidRDefault="0094094F" w:rsidP="0094094F">
      <w:pPr>
        <w:jc w:val="both"/>
      </w:pPr>
      <w:r>
        <w:t>E12.</w:t>
      </w:r>
      <w:r>
        <w:rPr>
          <w:b/>
        </w:rPr>
        <w:t>Trică Carmen Lenuţa (Oatu)</w:t>
      </w:r>
      <w:r>
        <w:t xml:space="preserve">, </w:t>
      </w:r>
      <w:r>
        <w:rPr>
          <w:i/>
        </w:rPr>
        <w:t>Eficienţa utilizării resurselor de apă pentru agricultură</w:t>
      </w:r>
      <w:r>
        <w:t>, sesiunea ştiinţifică „Economia Romanescă la începutul  mileniului III”, Universitatea „Al.I.Cuza” , Iaşi, Facultatea de Economie şi Administrarea Afacerilor, 26-28 octombrie 2000.</w:t>
      </w:r>
    </w:p>
    <w:p w14:paraId="7B63A09A" w14:textId="77777777" w:rsidR="0094094F" w:rsidRDefault="0094094F" w:rsidP="0094094F">
      <w:pPr>
        <w:autoSpaceDE w:val="0"/>
        <w:autoSpaceDN w:val="0"/>
        <w:adjustRightInd w:val="0"/>
        <w:jc w:val="both"/>
        <w:rPr>
          <w:b/>
          <w:bCs/>
          <w:color w:val="000000"/>
        </w:rPr>
      </w:pPr>
    </w:p>
    <w:p w14:paraId="381527EF" w14:textId="77777777" w:rsidR="0094094F" w:rsidRDefault="0094094F" w:rsidP="0094094F">
      <w:pPr>
        <w:autoSpaceDE w:val="0"/>
        <w:autoSpaceDN w:val="0"/>
        <w:adjustRightInd w:val="0"/>
        <w:jc w:val="both"/>
        <w:rPr>
          <w:b/>
          <w:bCs/>
          <w:color w:val="000000"/>
        </w:rPr>
      </w:pPr>
      <w:r>
        <w:rPr>
          <w:b/>
          <w:bCs/>
          <w:color w:val="000000"/>
        </w:rPr>
        <w:t>Proiecte de cercetare-dezvoltare obţinute prin competiţie</w:t>
      </w:r>
    </w:p>
    <w:p w14:paraId="1EA9DC8F" w14:textId="77777777" w:rsidR="0094094F" w:rsidRDefault="0094094F" w:rsidP="0094094F">
      <w:pPr>
        <w:autoSpaceDE w:val="0"/>
        <w:autoSpaceDN w:val="0"/>
        <w:adjustRightInd w:val="0"/>
        <w:jc w:val="both"/>
        <w:rPr>
          <w:b/>
          <w:bCs/>
          <w:color w:val="000000"/>
        </w:rPr>
      </w:pPr>
    </w:p>
    <w:p w14:paraId="757F2087" w14:textId="77777777" w:rsidR="0094094F" w:rsidRDefault="0094094F" w:rsidP="0094094F">
      <w:pPr>
        <w:autoSpaceDE w:val="0"/>
        <w:autoSpaceDN w:val="0"/>
        <w:adjustRightInd w:val="0"/>
        <w:jc w:val="both"/>
      </w:pPr>
      <w:r>
        <w:rPr>
          <w:b/>
          <w:bCs/>
          <w:color w:val="000000"/>
        </w:rPr>
        <w:t xml:space="preserve">      Pn1</w:t>
      </w:r>
      <w:r>
        <w:rPr>
          <w:b/>
          <w:bCs/>
        </w:rPr>
        <w:t xml:space="preserve">.   </w:t>
      </w:r>
      <w:r>
        <w:t>Dezvoltarea capacității instituționale pentru implementarea obiectivelor de dezvoltare durabilă în învățământul superior, proiect institutional , 2022, în calitate de membru</w:t>
      </w:r>
    </w:p>
    <w:p w14:paraId="290FDF4B" w14:textId="77777777" w:rsidR="0094094F" w:rsidRDefault="0094094F" w:rsidP="0094094F">
      <w:pPr>
        <w:pStyle w:val="ListParagraph"/>
        <w:autoSpaceDE w:val="0"/>
        <w:autoSpaceDN w:val="0"/>
        <w:adjustRightInd w:val="0"/>
        <w:ind w:left="0"/>
        <w:jc w:val="both"/>
        <w:rPr>
          <w:b/>
          <w:bCs/>
          <w:iCs/>
        </w:rPr>
      </w:pPr>
      <w:r>
        <w:rPr>
          <w:b/>
        </w:rPr>
        <w:t xml:space="preserve">      Pn2.</w:t>
      </w:r>
      <w:r>
        <w:rPr>
          <w:bCs/>
        </w:rPr>
        <w:t xml:space="preserve">  </w:t>
      </w:r>
      <w:r>
        <w:rPr>
          <w:iCs/>
          <w:lang w:val="en-GB"/>
        </w:rPr>
        <w:t xml:space="preserve">   </w:t>
      </w:r>
      <w:proofErr w:type="spellStart"/>
      <w:proofErr w:type="gramStart"/>
      <w:r>
        <w:rPr>
          <w:iCs/>
          <w:lang w:val="en-GB"/>
        </w:rPr>
        <w:t>Proiect</w:t>
      </w:r>
      <w:proofErr w:type="spellEnd"/>
      <w:r>
        <w:rPr>
          <w:iCs/>
          <w:lang w:val="en-GB"/>
        </w:rPr>
        <w:t xml:space="preserve"> ,</w:t>
      </w:r>
      <w:proofErr w:type="gramEnd"/>
      <w:r>
        <w:rPr>
          <w:iCs/>
          <w:lang w:val="en-GB"/>
        </w:rPr>
        <w:t xml:space="preserve">, </w:t>
      </w:r>
      <w:proofErr w:type="spellStart"/>
      <w:r>
        <w:rPr>
          <w:iCs/>
          <w:lang w:val="en-GB"/>
        </w:rPr>
        <w:t>Aplicarea</w:t>
      </w:r>
      <w:proofErr w:type="spellEnd"/>
      <w:r>
        <w:rPr>
          <w:iCs/>
          <w:lang w:val="en-GB"/>
        </w:rPr>
        <w:t xml:space="preserve"> </w:t>
      </w:r>
      <w:proofErr w:type="spellStart"/>
      <w:r>
        <w:rPr>
          <w:iCs/>
          <w:lang w:val="en-GB"/>
        </w:rPr>
        <w:t>sistemului</w:t>
      </w:r>
      <w:proofErr w:type="spellEnd"/>
      <w:r>
        <w:rPr>
          <w:iCs/>
          <w:lang w:val="en-GB"/>
        </w:rPr>
        <w:t xml:space="preserve"> de </w:t>
      </w:r>
      <w:proofErr w:type="spellStart"/>
      <w:r>
        <w:rPr>
          <w:iCs/>
          <w:lang w:val="en-GB"/>
        </w:rPr>
        <w:t>politici</w:t>
      </w:r>
      <w:proofErr w:type="spellEnd"/>
      <w:r>
        <w:rPr>
          <w:iCs/>
          <w:lang w:val="en-GB"/>
        </w:rPr>
        <w:t xml:space="preserve"> </w:t>
      </w:r>
      <w:proofErr w:type="spellStart"/>
      <w:r>
        <w:rPr>
          <w:iCs/>
          <w:lang w:val="en-GB"/>
        </w:rPr>
        <w:t>bazate</w:t>
      </w:r>
      <w:proofErr w:type="spellEnd"/>
      <w:r>
        <w:rPr>
          <w:iCs/>
          <w:lang w:val="en-GB"/>
        </w:rPr>
        <w:t xml:space="preserve"> pe </w:t>
      </w:r>
      <w:proofErr w:type="spellStart"/>
      <w:r>
        <w:rPr>
          <w:iCs/>
          <w:lang w:val="en-GB"/>
        </w:rPr>
        <w:t>dovezi</w:t>
      </w:r>
      <w:proofErr w:type="spellEnd"/>
      <w:r>
        <w:rPr>
          <w:iCs/>
        </w:rPr>
        <w:t xml:space="preserve"> în Ministerul Mediului pentru sistematizarea și simplificarea legislației din domeniul deșeurilor și realizarea unor proceduri simplificate pentru reducerea poverii administrative pentru mediul de afaceri în domeniul schimbărilor climatice (cod SIPOCA 394 ,cod SMIS 116097),, – Subactivitatea 3.1- Realizarea de studii și analize privind fundamentarea variantelor politicii publice, </w:t>
      </w:r>
      <w:r>
        <w:rPr>
          <w:b/>
          <w:bCs/>
          <w:iCs/>
        </w:rPr>
        <w:t>în calitate de membru</w:t>
      </w:r>
    </w:p>
    <w:p w14:paraId="60F60AA6" w14:textId="77777777" w:rsidR="0094094F" w:rsidRDefault="0094094F" w:rsidP="0094094F">
      <w:pPr>
        <w:pStyle w:val="ListParagraph"/>
        <w:autoSpaceDE w:val="0"/>
        <w:autoSpaceDN w:val="0"/>
        <w:adjustRightInd w:val="0"/>
        <w:ind w:left="0"/>
        <w:jc w:val="both"/>
        <w:rPr>
          <w:b/>
          <w:bCs/>
        </w:rPr>
      </w:pPr>
      <w:r>
        <w:rPr>
          <w:b/>
          <w:bCs/>
          <w:iCs/>
        </w:rPr>
        <w:t xml:space="preserve">      Pn3.    </w:t>
      </w:r>
      <w:r>
        <w:t xml:space="preserve">Proiectul “Implementarea și dezvoltarea de sisteme și standarde comune pentru optimizarea proceselor decizionale în domeniul apelor și pădurilor, aplicarea sistemului de politici bazate pe dovezi în Ministerul Apelor și Pădurilor pentru sistematizarea și simplificarea legislației din domeniul apelor și realizarea unor proceduri simplificate pentru reducerea poverii administrative pentru mediul de afaceri în domeniul silviculturii”, cod SIPOCA 395 / cod MySMIS 116294 - Activitatea A11, subactivitatea A11.3: Realizarea proiectului de politică publică în domeniul silviculturii. - activitate de redactare a documentului de politică publică în domeniul silviculturii, </w:t>
      </w:r>
      <w:r>
        <w:rPr>
          <w:b/>
          <w:bCs/>
        </w:rPr>
        <w:t>în calitate de membru</w:t>
      </w:r>
    </w:p>
    <w:p w14:paraId="5A036A4E" w14:textId="77777777" w:rsidR="0094094F" w:rsidRDefault="0094094F" w:rsidP="0094094F">
      <w:pPr>
        <w:jc w:val="both"/>
        <w:rPr>
          <w:b/>
        </w:rPr>
      </w:pPr>
      <w:r>
        <w:rPr>
          <w:b/>
          <w:bCs/>
        </w:rPr>
        <w:t xml:space="preserve">     Pn4.</w:t>
      </w:r>
      <w:r>
        <w:t xml:space="preserve">   Proiectului „Creșterea capacității de cercetare în domeniul economic prin dezvoltarea de    infrastructuri de cercetare transdisciplinară”, din Programul 1 - Dezvoltarea sistemului național de cercetare-dezvoltare, Subprogramul 1.2 – Performanță instituțională – Proiecte de dezvoltare instituțională – Proiecte de finanțare a excelenței în CDI, </w:t>
      </w:r>
      <w:r>
        <w:rPr>
          <w:bCs/>
        </w:rPr>
        <w:t xml:space="preserve">PNCDI III, </w:t>
      </w:r>
      <w:r>
        <w:rPr>
          <w:b/>
        </w:rPr>
        <w:t>în calitate de membru</w:t>
      </w:r>
    </w:p>
    <w:p w14:paraId="501210AC" w14:textId="77777777" w:rsidR="0094094F" w:rsidRDefault="0094094F" w:rsidP="0094094F">
      <w:pPr>
        <w:jc w:val="both"/>
        <w:rPr>
          <w:bCs/>
        </w:rPr>
      </w:pPr>
      <w:r>
        <w:rPr>
          <w:b/>
        </w:rPr>
        <w:t xml:space="preserve">     Pn5.  </w:t>
      </w:r>
      <w:r>
        <w:t>Proiectului: „</w:t>
      </w:r>
      <w:r>
        <w:rPr>
          <w:i/>
          <w:iCs/>
        </w:rPr>
        <w:t>Creșterea performanței instituționale prin dezvoltarea infrastructurii și ecosistemului de cercetare de excelență transdisciplinară în domeniul socio-economic”</w:t>
      </w:r>
      <w:r>
        <w:t xml:space="preserve">, ID 585 – PERFECTIS ,Finanțator: Ministerul Cercetării, Inovării și Digitalizării, </w:t>
      </w:r>
      <w:r>
        <w:rPr>
          <w:b/>
          <w:bCs/>
        </w:rPr>
        <w:t>în calitate de membru</w:t>
      </w:r>
    </w:p>
    <w:p w14:paraId="60166442" w14:textId="77777777" w:rsidR="0094094F" w:rsidRDefault="0094094F" w:rsidP="0094094F">
      <w:pPr>
        <w:pStyle w:val="ListParagraph"/>
        <w:autoSpaceDE w:val="0"/>
        <w:autoSpaceDN w:val="0"/>
        <w:adjustRightInd w:val="0"/>
        <w:ind w:left="0"/>
        <w:jc w:val="both"/>
        <w:rPr>
          <w:b/>
          <w:bCs/>
          <w:iCs/>
          <w:lang w:val="en-US"/>
        </w:rPr>
      </w:pPr>
    </w:p>
    <w:p w14:paraId="561126A5" w14:textId="77777777" w:rsidR="0094094F" w:rsidRDefault="0094094F" w:rsidP="0094094F">
      <w:pPr>
        <w:pStyle w:val="ListParagraph"/>
        <w:autoSpaceDE w:val="0"/>
        <w:autoSpaceDN w:val="0"/>
        <w:adjustRightInd w:val="0"/>
        <w:ind w:left="0"/>
        <w:jc w:val="both"/>
        <w:rPr>
          <w:b/>
          <w:bCs/>
          <w:iCs/>
        </w:rPr>
      </w:pPr>
      <w:r>
        <w:rPr>
          <w:b/>
          <w:bCs/>
          <w:iCs/>
          <w:lang w:val="en-US"/>
        </w:rPr>
        <w:t xml:space="preserve"> </w:t>
      </w:r>
      <w:proofErr w:type="spellStart"/>
      <w:r>
        <w:rPr>
          <w:b/>
          <w:bCs/>
          <w:iCs/>
          <w:lang w:val="en-US"/>
        </w:rPr>
        <w:t>Pn</w:t>
      </w:r>
      <w:proofErr w:type="spellEnd"/>
      <w:r>
        <w:rPr>
          <w:b/>
          <w:bCs/>
          <w:iCs/>
          <w:lang w:val="en-US"/>
        </w:rPr>
        <w:t xml:space="preserve"> 6.</w:t>
      </w:r>
      <w:r>
        <w:rPr>
          <w:iCs/>
          <w:lang w:val="en-US"/>
        </w:rPr>
        <w:t xml:space="preserve">        </w:t>
      </w:r>
      <w:proofErr w:type="spellStart"/>
      <w:r>
        <w:rPr>
          <w:iCs/>
          <w:lang w:val="en-US"/>
        </w:rPr>
        <w:t>Proiect</w:t>
      </w:r>
      <w:proofErr w:type="spellEnd"/>
      <w:r>
        <w:rPr>
          <w:iCs/>
          <w:lang w:val="en-US"/>
        </w:rPr>
        <w:t xml:space="preserve"> </w:t>
      </w:r>
      <w:proofErr w:type="spellStart"/>
      <w:r>
        <w:rPr>
          <w:iCs/>
          <w:lang w:val="en-US"/>
        </w:rPr>
        <w:t>instituțional</w:t>
      </w:r>
      <w:proofErr w:type="spellEnd"/>
      <w:r>
        <w:rPr>
          <w:iCs/>
          <w:lang w:val="en-US"/>
        </w:rPr>
        <w:t>: „</w:t>
      </w:r>
      <w:proofErr w:type="spellStart"/>
      <w:r>
        <w:rPr>
          <w:iCs/>
          <w:lang w:val="en-US"/>
        </w:rPr>
        <w:t>ReStart</w:t>
      </w:r>
      <w:proofErr w:type="spellEnd"/>
      <w:r>
        <w:rPr>
          <w:iCs/>
          <w:lang w:val="en-US"/>
        </w:rPr>
        <w:t xml:space="preserve"> Economia. </w:t>
      </w:r>
      <w:proofErr w:type="spellStart"/>
      <w:r>
        <w:rPr>
          <w:iCs/>
          <w:lang w:val="en-US"/>
        </w:rPr>
        <w:t>Masuri</w:t>
      </w:r>
      <w:proofErr w:type="spellEnd"/>
      <w:r>
        <w:rPr>
          <w:iCs/>
          <w:lang w:val="en-US"/>
        </w:rPr>
        <w:t xml:space="preserve"> de </w:t>
      </w:r>
      <w:proofErr w:type="spellStart"/>
      <w:r>
        <w:rPr>
          <w:iCs/>
          <w:lang w:val="en-US"/>
        </w:rPr>
        <w:t>combatere</w:t>
      </w:r>
      <w:proofErr w:type="spellEnd"/>
      <w:r>
        <w:rPr>
          <w:iCs/>
          <w:lang w:val="en-US"/>
        </w:rPr>
        <w:t xml:space="preserve"> </w:t>
      </w:r>
      <w:proofErr w:type="gramStart"/>
      <w:r>
        <w:rPr>
          <w:iCs/>
          <w:lang w:val="en-US"/>
        </w:rPr>
        <w:t>a</w:t>
      </w:r>
      <w:proofErr w:type="gramEnd"/>
      <w:r>
        <w:rPr>
          <w:iCs/>
          <w:lang w:val="en-US"/>
        </w:rPr>
        <w:t xml:space="preserve"> </w:t>
      </w:r>
      <w:proofErr w:type="spellStart"/>
      <w:r>
        <w:rPr>
          <w:iCs/>
          <w:lang w:val="en-US"/>
        </w:rPr>
        <w:t>efectului</w:t>
      </w:r>
      <w:proofErr w:type="spellEnd"/>
      <w:r>
        <w:rPr>
          <w:iCs/>
          <w:lang w:val="en-US"/>
        </w:rPr>
        <w:t xml:space="preserve"> economic </w:t>
      </w:r>
      <w:proofErr w:type="spellStart"/>
      <w:r>
        <w:rPr>
          <w:iCs/>
          <w:lang w:val="en-US"/>
        </w:rPr>
        <w:t>si</w:t>
      </w:r>
      <w:proofErr w:type="spellEnd"/>
      <w:r>
        <w:rPr>
          <w:iCs/>
          <w:lang w:val="en-US"/>
        </w:rPr>
        <w:t xml:space="preserve"> social al COVID 19 in Romania", director Ion Anghel, </w:t>
      </w:r>
      <w:proofErr w:type="spellStart"/>
      <w:r>
        <w:rPr>
          <w:b/>
          <w:bCs/>
          <w:iCs/>
          <w:lang w:val="en-US"/>
        </w:rPr>
        <w:t>în</w:t>
      </w:r>
      <w:proofErr w:type="spellEnd"/>
      <w:r>
        <w:rPr>
          <w:b/>
          <w:bCs/>
          <w:iCs/>
          <w:lang w:val="en-US"/>
        </w:rPr>
        <w:t xml:space="preserve"> </w:t>
      </w:r>
      <w:proofErr w:type="spellStart"/>
      <w:r>
        <w:rPr>
          <w:b/>
          <w:bCs/>
          <w:iCs/>
          <w:lang w:val="en-US"/>
        </w:rPr>
        <w:t>calitate</w:t>
      </w:r>
      <w:proofErr w:type="spellEnd"/>
      <w:r>
        <w:rPr>
          <w:b/>
          <w:bCs/>
          <w:iCs/>
          <w:lang w:val="en-US"/>
        </w:rPr>
        <w:t xml:space="preserve"> de </w:t>
      </w:r>
      <w:proofErr w:type="spellStart"/>
      <w:r>
        <w:rPr>
          <w:b/>
          <w:bCs/>
          <w:iCs/>
          <w:lang w:val="en-US"/>
        </w:rPr>
        <w:t>membru</w:t>
      </w:r>
      <w:proofErr w:type="spellEnd"/>
    </w:p>
    <w:p w14:paraId="6B046CA5" w14:textId="77777777" w:rsidR="0094094F" w:rsidRDefault="0094094F" w:rsidP="0094094F">
      <w:pPr>
        <w:pStyle w:val="CVNormal"/>
        <w:ind w:left="0" w:right="0"/>
        <w:jc w:val="both"/>
        <w:rPr>
          <w:rFonts w:ascii="Times New Roman" w:hAnsi="Times New Roman"/>
          <w:b/>
          <w:bCs/>
          <w:sz w:val="24"/>
          <w:szCs w:val="24"/>
        </w:rPr>
      </w:pPr>
      <w:r>
        <w:rPr>
          <w:rFonts w:ascii="Times New Roman" w:hAnsi="Times New Roman"/>
          <w:b/>
          <w:bCs/>
          <w:iCs/>
          <w:sz w:val="24"/>
          <w:szCs w:val="24"/>
        </w:rPr>
        <w:t xml:space="preserve">   Pn7.    </w:t>
      </w:r>
      <w:r>
        <w:rPr>
          <w:rFonts w:ascii="Times New Roman" w:hAnsi="Times New Roman"/>
          <w:sz w:val="24"/>
          <w:szCs w:val="24"/>
        </w:rPr>
        <w:t xml:space="preserve">Proiectul de cercetare ,, Studiu privind evaluarea sistemului de garanție , componentă a sistemului de gestionare a deșeurilor în România , proiect cu mediul de afaceri, anul 2019, director proiect Conf. Univ.dr. Teodor Cristian, </w:t>
      </w:r>
      <w:r>
        <w:rPr>
          <w:rFonts w:ascii="Times New Roman" w:hAnsi="Times New Roman"/>
          <w:b/>
          <w:bCs/>
          <w:sz w:val="24"/>
          <w:szCs w:val="24"/>
        </w:rPr>
        <w:t>în calitate de membru</w:t>
      </w:r>
    </w:p>
    <w:p w14:paraId="23C8D494" w14:textId="77777777" w:rsidR="0094094F" w:rsidRDefault="0094094F" w:rsidP="0094094F">
      <w:pPr>
        <w:autoSpaceDE w:val="0"/>
        <w:autoSpaceDN w:val="0"/>
        <w:adjustRightInd w:val="0"/>
        <w:jc w:val="both"/>
        <w:rPr>
          <w:b/>
          <w:bCs/>
          <w:color w:val="000000"/>
        </w:rPr>
      </w:pPr>
    </w:p>
    <w:p w14:paraId="6A8FF520" w14:textId="77777777" w:rsidR="0094094F" w:rsidRDefault="0094094F" w:rsidP="0094094F">
      <w:pPr>
        <w:pStyle w:val="ListParagraph"/>
        <w:autoSpaceDE w:val="0"/>
        <w:autoSpaceDN w:val="0"/>
        <w:adjustRightInd w:val="0"/>
        <w:ind w:left="0"/>
        <w:jc w:val="both"/>
      </w:pPr>
      <w:r>
        <w:rPr>
          <w:b/>
        </w:rPr>
        <w:t xml:space="preserve">   Pn8.</w:t>
      </w:r>
      <w:r>
        <w:t xml:space="preserve">    </w:t>
      </w:r>
      <w:r>
        <w:rPr>
          <w:i/>
        </w:rPr>
        <w:t>Platforma colaborativă pentru competitivitatea organizaţională şi managementul cunoştinţelor, expertizelor şi parteneriatelor în cercetare-dezvoltare agroalimentară</w:t>
      </w:r>
      <w:r>
        <w:t xml:space="preserve">, Programul:Parteneriate în Domenii Prioritare , contract de finanţare nr. 92081/1.10.2008, Centrul Naţional de Management Programe, Contractor Institutul de Bioresurse Alimentare, Valoarea 1995000 Ron, Director proiect: </w:t>
      </w:r>
      <w:r>
        <w:rPr>
          <w:bCs/>
        </w:rPr>
        <w:t>Prof.dr. Stoian Mirela,</w:t>
      </w:r>
      <w:r>
        <w:t xml:space="preserve"> în calitate de </w:t>
      </w:r>
      <w:r>
        <w:rPr>
          <w:b/>
        </w:rPr>
        <w:t xml:space="preserve">membru </w:t>
      </w:r>
    </w:p>
    <w:p w14:paraId="2FBBB1C8" w14:textId="77777777" w:rsidR="0094094F" w:rsidRDefault="0094094F" w:rsidP="0094094F">
      <w:pPr>
        <w:jc w:val="both"/>
      </w:pPr>
      <w:r>
        <w:rPr>
          <w:b/>
        </w:rPr>
        <w:t xml:space="preserve">   Pn9.</w:t>
      </w:r>
      <w:r>
        <w:t xml:space="preserve"> </w:t>
      </w:r>
      <w:r>
        <w:rPr>
          <w:i/>
        </w:rPr>
        <w:t>Îmbunătăţirea</w:t>
      </w:r>
      <w:r>
        <w:t xml:space="preserve"> </w:t>
      </w:r>
      <w:r>
        <w:rPr>
          <w:i/>
        </w:rPr>
        <w:t>managementului structurilor de producţie din Regiunea de Dezvoltare Sud Muntenia în scopul creşterii competitivităţii exploataţiilor agricole</w:t>
      </w:r>
      <w:r>
        <w:t xml:space="preserve">,  Programul Parteneriate în Domenii Prioritare, contract  nr. 52126/2008, perioada de derulare 1.10.2008-1.10.1011, director  de proiect </w:t>
      </w:r>
      <w:r>
        <w:rPr>
          <w:bCs/>
        </w:rPr>
        <w:t>Lect. dr. Ion Raluca</w:t>
      </w:r>
      <w:r>
        <w:t xml:space="preserve">, contractor Institutul de Cercetare pentru Economia Agriculturii şi Dezvoltare Rurală », Beneficiar Ministerul Educaţiei Cercetării şi Inovării, valoare 400 000 Ron, în calitate de </w:t>
      </w:r>
      <w:r>
        <w:rPr>
          <w:b/>
        </w:rPr>
        <w:t>membru.</w:t>
      </w:r>
      <w:r>
        <w:t xml:space="preserve"> </w:t>
      </w:r>
    </w:p>
    <w:p w14:paraId="4EA00160" w14:textId="77777777" w:rsidR="0094094F" w:rsidRDefault="0094094F" w:rsidP="0094094F">
      <w:pPr>
        <w:jc w:val="both"/>
      </w:pPr>
      <w:r>
        <w:rPr>
          <w:b/>
        </w:rPr>
        <w:t xml:space="preserve"> Pn10.</w:t>
      </w:r>
      <w:r>
        <w:t xml:space="preserve"> Proiect de cercetare cu mediul de afaceri.</w:t>
      </w:r>
      <w:r>
        <w:rPr>
          <w:i/>
        </w:rPr>
        <w:t xml:space="preserve"> Studiu privind avantajele şi limitele sistemelor expert în gestionarea capitalului natural</w:t>
      </w:r>
      <w:r>
        <w:t xml:space="preserve">, contract nr. 31/09.07.2008, încheiat cu Digital Data Services SRL, perioada de derulare 1.10.2008-15.01.2009, valoarea 12852 Ron, calitatea în cadrul contractului: </w:t>
      </w:r>
      <w:r>
        <w:rPr>
          <w:b/>
        </w:rPr>
        <w:t>Director de proiect.</w:t>
      </w:r>
      <w:r>
        <w:t xml:space="preserve"> </w:t>
      </w:r>
    </w:p>
    <w:p w14:paraId="6B6190CC" w14:textId="77777777" w:rsidR="0094094F" w:rsidRDefault="0094094F" w:rsidP="0094094F">
      <w:pPr>
        <w:jc w:val="both"/>
      </w:pPr>
      <w:r>
        <w:rPr>
          <w:b/>
          <w:bCs/>
        </w:rPr>
        <w:t>Pn11</w:t>
      </w:r>
      <w:r>
        <w:t xml:space="preserve">. TRANSNATIONAL INTEGRATED MANAGEMENT OF WATER RESOURCES IN AGRICULTURE FOR THE EUROPEAN WATER EMERGENCY CONTROL , mediul de afaceri, calitatea în cadrul proiectului, 2012, </w:t>
      </w:r>
      <w:r>
        <w:rPr>
          <w:b/>
          <w:bCs/>
        </w:rPr>
        <w:t>Director de proiect</w:t>
      </w:r>
    </w:p>
    <w:p w14:paraId="18FCC28B" w14:textId="77777777" w:rsidR="0094094F" w:rsidRDefault="0094094F" w:rsidP="0094094F">
      <w:pPr>
        <w:jc w:val="both"/>
      </w:pPr>
      <w:r>
        <w:rPr>
          <w:b/>
        </w:rPr>
        <w:t>Pn12.</w:t>
      </w:r>
      <w:r>
        <w:t xml:space="preserve"> </w:t>
      </w:r>
      <w:r>
        <w:rPr>
          <w:i/>
        </w:rPr>
        <w:t>Realizarea unui sistem de elaborare a planurilor de afaceri, a studiilor de fezabilitate, a planurilor de producţie, a strategiilor şi a altor soluţii utile în procesul decizional de producţie vegetală</w:t>
      </w:r>
      <w:r>
        <w:t xml:space="preserve">, număr contract  369/2006, Program Sectorial de Cercetare Dezvoltare, PS 6.2.2./2006, autoritate contractanta Ministerul Agriculturii Pădurilor şi Dezvoltării Rurale, subcontract nr.367,1/18.12.2006, perioada de derulare 2006-2010, încheiat cu Institutul de Cercetare pentru Economia Agriculturii şi Dezvoltare Rurală  obţinut prin competiţie naţională,  director proiect: </w:t>
      </w:r>
      <w:r>
        <w:rPr>
          <w:bCs/>
        </w:rPr>
        <w:t>Conf. univ. dr. Iuliana DOBRE</w:t>
      </w:r>
      <w:r>
        <w:t xml:space="preserve">, valoare  150 000Ron, în calitate de </w:t>
      </w:r>
      <w:r>
        <w:rPr>
          <w:b/>
        </w:rPr>
        <w:t>membru.</w:t>
      </w:r>
      <w:r>
        <w:t xml:space="preserve"> </w:t>
      </w:r>
    </w:p>
    <w:p w14:paraId="33C01FA5" w14:textId="77777777" w:rsidR="0094094F" w:rsidRDefault="0094094F" w:rsidP="0094094F">
      <w:pPr>
        <w:jc w:val="both"/>
      </w:pPr>
      <w:r>
        <w:rPr>
          <w:b/>
        </w:rPr>
        <w:t>Pn13.</w:t>
      </w:r>
      <w:r>
        <w:t xml:space="preserve"> </w:t>
      </w:r>
      <w:r>
        <w:rPr>
          <w:i/>
        </w:rPr>
        <w:t>Rolul populaţiilor /speciilor în generarea de resurse şi servicii ca fundament pentru politicile şi strategiile de conservare a biodiversităţii</w:t>
      </w:r>
      <w:r>
        <w:t xml:space="preserve">, CEEX, nr. 5334/25.10.2005, autoritatea contractantă, Ministerul Educaţiei  Cercetării şi Inovare, perioada de derulare 2005-2008 mod de obţinere: competiţie, Director de proiect – </w:t>
      </w:r>
      <w:r>
        <w:rPr>
          <w:bCs/>
        </w:rPr>
        <w:t>Prof.univ.dr. Negrei Costel</w:t>
      </w:r>
      <w:r>
        <w:t xml:space="preserve">, valoare 133 764,1  RON, în calitate de </w:t>
      </w:r>
      <w:r>
        <w:rPr>
          <w:b/>
        </w:rPr>
        <w:t>membru.</w:t>
      </w:r>
    </w:p>
    <w:p w14:paraId="6C8ACBEA" w14:textId="77777777" w:rsidR="0094094F" w:rsidRDefault="0094094F" w:rsidP="0094094F">
      <w:pPr>
        <w:jc w:val="both"/>
      </w:pPr>
      <w:r>
        <w:rPr>
          <w:b/>
        </w:rPr>
        <w:t>Pn14.</w:t>
      </w:r>
      <w:r>
        <w:t xml:space="preserve"> </w:t>
      </w:r>
      <w:r>
        <w:rPr>
          <w:i/>
        </w:rPr>
        <w:t>Analiza socio-economică privind situaţia actuală a principalilor indicatori demografici, sociali şi economici precum şi realizarea unor prognoze de evoluţie</w:t>
      </w:r>
    </w:p>
    <w:p w14:paraId="23BDBB15" w14:textId="77777777" w:rsidR="0094094F" w:rsidRDefault="0094094F" w:rsidP="0094094F">
      <w:pPr>
        <w:jc w:val="both"/>
      </w:pPr>
      <w:r>
        <w:rPr>
          <w:i/>
        </w:rPr>
        <w:t>a populaţiei, veniturilor populaţiei şi activităţii economice la nivelul jud. Vaslui</w:t>
      </w:r>
      <w:r>
        <w:t xml:space="preserve">, ASE Bucureşti, 2008, director de proiect, </w:t>
      </w:r>
      <w:r>
        <w:rPr>
          <w:bCs/>
        </w:rPr>
        <w:t>Conf.dr.Tuşa Erika</w:t>
      </w:r>
      <w:r>
        <w:t xml:space="preserve"> val. proiect 5000 Euro, SC TAHAL ROMÂNIA S.R.L., Contract nr. DCE 59/2.12.2008, calitatea în cadrul echipei: </w:t>
      </w:r>
      <w:r>
        <w:rPr>
          <w:b/>
        </w:rPr>
        <w:t>membru.</w:t>
      </w:r>
    </w:p>
    <w:p w14:paraId="40BEDDD6" w14:textId="77777777" w:rsidR="0094094F" w:rsidRDefault="0094094F" w:rsidP="0094094F">
      <w:pPr>
        <w:autoSpaceDE w:val="0"/>
        <w:autoSpaceDN w:val="0"/>
        <w:adjustRightInd w:val="0"/>
        <w:jc w:val="both"/>
      </w:pPr>
      <w:r>
        <w:rPr>
          <w:b/>
        </w:rPr>
        <w:t>Pn15.</w:t>
      </w:r>
      <w:r>
        <w:t xml:space="preserve"> Proiect de cercetare cu mediul de afaceri,</w:t>
      </w:r>
      <w:r>
        <w:rPr>
          <w:i/>
        </w:rPr>
        <w:t xml:space="preserve"> The analysis of the Romanian households incomes and the affordability ratio for water and wastewater services for implementing the environmental directives in Romania,</w:t>
      </w:r>
      <w:r>
        <w:t xml:space="preserve"> ASE Bucureşti, 2008-2009, încheiat cu Stella Consulting, Franta, Director de proiect </w:t>
      </w:r>
      <w:r>
        <w:rPr>
          <w:bCs/>
        </w:rPr>
        <w:t xml:space="preserve">Conf.dr.Tuşa Erika </w:t>
      </w:r>
      <w:r>
        <w:t xml:space="preserve">, valoare proiect: 3000 Euro, contract nr. DCE 56/25.11.2008, calitatea în cadrul echipei: </w:t>
      </w:r>
      <w:r>
        <w:rPr>
          <w:b/>
        </w:rPr>
        <w:t>membru.</w:t>
      </w:r>
    </w:p>
    <w:p w14:paraId="75511FF9" w14:textId="77777777" w:rsidR="0094094F" w:rsidRDefault="0094094F" w:rsidP="0094094F">
      <w:pPr>
        <w:autoSpaceDE w:val="0"/>
        <w:autoSpaceDN w:val="0"/>
        <w:adjustRightInd w:val="0"/>
        <w:jc w:val="both"/>
        <w:rPr>
          <w:b/>
          <w:bCs/>
          <w:color w:val="000000"/>
        </w:rPr>
      </w:pPr>
      <w:r>
        <w:rPr>
          <w:b/>
        </w:rPr>
        <w:t>Pn16.</w:t>
      </w:r>
      <w:r>
        <w:t xml:space="preserve"> </w:t>
      </w:r>
      <w:r>
        <w:rPr>
          <w:i/>
        </w:rPr>
        <w:t>Fundamentarea ştiinţifică şi operaţională a managementului complexelor socio-ecologice</w:t>
      </w:r>
      <w:r>
        <w:t xml:space="preserve">, contract nr. GR 6/9.05.2007, obţinut prin competiţie , perioada de derulare 2005-2007, autoritatea contractantă Universitatea Bucureşti , Ministerul Educaţiei şi Cercetării, director de proiect  </w:t>
      </w:r>
      <w:r>
        <w:rPr>
          <w:bCs/>
        </w:rPr>
        <w:t>Prof.univ.dr. Negrei Costel</w:t>
      </w:r>
      <w:r>
        <w:t xml:space="preserve">, valoare  24 000 RON, calitatea în cadrul echipei: </w:t>
      </w:r>
      <w:r>
        <w:rPr>
          <w:b/>
        </w:rPr>
        <w:t>membru.</w:t>
      </w:r>
    </w:p>
    <w:p w14:paraId="44448D5E" w14:textId="77777777" w:rsidR="0094094F" w:rsidRDefault="0094094F" w:rsidP="0094094F">
      <w:pPr>
        <w:jc w:val="both"/>
      </w:pPr>
      <w:r>
        <w:rPr>
          <w:b/>
        </w:rPr>
        <w:t>Pn17.</w:t>
      </w:r>
      <w:r>
        <w:t xml:space="preserve"> </w:t>
      </w:r>
      <w:r>
        <w:rPr>
          <w:i/>
        </w:rPr>
        <w:t>Fundamentarea ştiinţifică şi operaţională a managementului complexelor socio-ecologice</w:t>
      </w:r>
      <w:r>
        <w:t xml:space="preserve">, contract nr. 2915/6.06.2006, obţinut prin competiţie, perioada de derulare 2005-2007, autoritatea contractantă Universitatea Bucureşti , Ministerul Educaţiei şi Cercetării, director de proiect  </w:t>
      </w:r>
      <w:r>
        <w:rPr>
          <w:bCs/>
        </w:rPr>
        <w:t>Prof.univ.dr. Negrei Costel</w:t>
      </w:r>
      <w:r>
        <w:t xml:space="preserve">, valoare  24 000 RON, calitatea în cadrul echipei: </w:t>
      </w:r>
      <w:r>
        <w:rPr>
          <w:b/>
        </w:rPr>
        <w:t>membru.</w:t>
      </w:r>
      <w:r>
        <w:t xml:space="preserve"> </w:t>
      </w:r>
    </w:p>
    <w:p w14:paraId="14F01702" w14:textId="77777777" w:rsidR="0094094F" w:rsidRDefault="0094094F" w:rsidP="0094094F">
      <w:pPr>
        <w:jc w:val="both"/>
      </w:pPr>
      <w:r>
        <w:rPr>
          <w:b/>
        </w:rPr>
        <w:t>Pn18.</w:t>
      </w:r>
      <w:r>
        <w:t xml:space="preserve"> </w:t>
      </w:r>
      <w:r>
        <w:rPr>
          <w:i/>
        </w:rPr>
        <w:t>Fundamentarea ştiinţifică şi operaţională a managementului complexelor socio-ecologice</w:t>
      </w:r>
      <w:r>
        <w:t xml:space="preserve">, contract nr. 27694/7.09.2005, obţinut prin competiţie , perioada de derulare 2005-2007, autoritatea </w:t>
      </w:r>
    </w:p>
    <w:p w14:paraId="59AF629E" w14:textId="77777777" w:rsidR="0094094F" w:rsidRDefault="0094094F" w:rsidP="0094094F">
      <w:pPr>
        <w:jc w:val="both"/>
      </w:pPr>
      <w:r>
        <w:t xml:space="preserve">contractantă Universitatea Bucureşti , Ministerul Educaţiei şi Cercetării, director de proiect  </w:t>
      </w:r>
      <w:r>
        <w:rPr>
          <w:bCs/>
        </w:rPr>
        <w:t>Prof.univ.dr. Negrei Costel</w:t>
      </w:r>
      <w:r>
        <w:t xml:space="preserve">, valoare  24 000 RON, calitatea în cadrul echipei: </w:t>
      </w:r>
      <w:r>
        <w:rPr>
          <w:b/>
        </w:rPr>
        <w:t>membru.</w:t>
      </w:r>
      <w:r>
        <w:t xml:space="preserve"> </w:t>
      </w:r>
    </w:p>
    <w:p w14:paraId="38673EC3" w14:textId="77777777" w:rsidR="0094094F" w:rsidRDefault="0094094F" w:rsidP="0094094F">
      <w:pPr>
        <w:autoSpaceDE w:val="0"/>
        <w:autoSpaceDN w:val="0"/>
        <w:adjustRightInd w:val="0"/>
        <w:jc w:val="both"/>
        <w:rPr>
          <w:b/>
          <w:bCs/>
          <w:color w:val="000000"/>
        </w:rPr>
      </w:pPr>
      <w:r>
        <w:rPr>
          <w:b/>
          <w:bCs/>
          <w:color w:val="000000"/>
        </w:rPr>
        <w:t xml:space="preserve">Pn19. </w:t>
      </w:r>
      <w:r>
        <w:rPr>
          <w:i/>
          <w:color w:val="000000"/>
        </w:rPr>
        <w:t>Analiza şi evaluarea costurilor de transpunere, implementare şi monitorizare a acquis-luicomunitar în domeniul mediului şi reflectarea acestora în structura surselor de finanţare, nr.502.2/15.10.2004, obţinut prin competiţie, parteneriate</w:t>
      </w:r>
      <w:r>
        <w:rPr>
          <w:color w:val="000000"/>
        </w:rPr>
        <w:t xml:space="preserve">, finanţator: PNCDI MENER, valoare 22700 RON, perioada derulare 2004-2006, </w:t>
      </w:r>
      <w:r>
        <w:rPr>
          <w:bCs/>
          <w:color w:val="000000"/>
        </w:rPr>
        <w:t>director</w:t>
      </w:r>
      <w:r>
        <w:rPr>
          <w:color w:val="000000"/>
        </w:rPr>
        <w:t xml:space="preserve"> </w:t>
      </w:r>
      <w:r>
        <w:rPr>
          <w:bCs/>
          <w:color w:val="000000"/>
        </w:rPr>
        <w:t>de proiect</w:t>
      </w:r>
      <w:r>
        <w:rPr>
          <w:b/>
          <w:bCs/>
          <w:color w:val="000000"/>
        </w:rPr>
        <w:t xml:space="preserve"> </w:t>
      </w:r>
      <w:r>
        <w:rPr>
          <w:bCs/>
          <w:color w:val="000000"/>
        </w:rPr>
        <w:t xml:space="preserve">Conf. dr. </w:t>
      </w:r>
      <w:r>
        <w:rPr>
          <w:color w:val="000000"/>
        </w:rPr>
        <w:t>Vuţă  Mariana</w:t>
      </w:r>
      <w:r>
        <w:rPr>
          <w:b/>
          <w:bCs/>
          <w:color w:val="000000"/>
        </w:rPr>
        <w:t>,</w:t>
      </w:r>
      <w:r>
        <w:rPr>
          <w:color w:val="000000"/>
        </w:rPr>
        <w:t xml:space="preserve"> </w:t>
      </w:r>
      <w:r>
        <w:rPr>
          <w:b/>
          <w:i/>
          <w:color w:val="000000"/>
        </w:rPr>
        <w:t>faza a III-a</w:t>
      </w:r>
      <w:r>
        <w:rPr>
          <w:b/>
          <w:bCs/>
          <w:i/>
          <w:color w:val="000000"/>
        </w:rPr>
        <w:t xml:space="preserve"> Analiza costurilor de implementare monitorizate calculate şi pe directive de </w:t>
      </w:r>
      <w:r>
        <w:rPr>
          <w:b/>
          <w:bCs/>
          <w:i/>
        </w:rPr>
        <w:t>mediu transpuse, analiza şi evaluarea capacităţii de transpunere şi monitorizare a acquis-ului comunitar în domeniul mediului şi reflectarea acestora în structura surselor de finanţare</w:t>
      </w:r>
      <w:r>
        <w:rPr>
          <w:bCs/>
        </w:rPr>
        <w:t xml:space="preserve">,  </w:t>
      </w:r>
      <w:r>
        <w:t xml:space="preserve">finanţare  din surse de la buget 15200 Ron si cofinanţare  120000 Ron, anul 2006 în calitate de </w:t>
      </w:r>
      <w:r>
        <w:rPr>
          <w:b/>
        </w:rPr>
        <w:t>membru.</w:t>
      </w:r>
    </w:p>
    <w:p w14:paraId="6BDF7FE0" w14:textId="77777777" w:rsidR="0094094F" w:rsidRDefault="0094094F" w:rsidP="0094094F">
      <w:pPr>
        <w:autoSpaceDE w:val="0"/>
        <w:autoSpaceDN w:val="0"/>
        <w:adjustRightInd w:val="0"/>
        <w:jc w:val="both"/>
        <w:rPr>
          <w:b/>
          <w:bCs/>
          <w:color w:val="000000"/>
        </w:rPr>
      </w:pPr>
      <w:r>
        <w:rPr>
          <w:b/>
          <w:color w:val="000000"/>
        </w:rPr>
        <w:t>Pn20.</w:t>
      </w:r>
      <w:r>
        <w:rPr>
          <w:color w:val="000000"/>
        </w:rPr>
        <w:t xml:space="preserve"> </w:t>
      </w:r>
      <w:r>
        <w:rPr>
          <w:i/>
          <w:color w:val="000000"/>
        </w:rPr>
        <w:t>Analiza şi evaluarea costurilor de transpunere, implementare şi monitorizare a acquis-lui comunitar în domeniul mediului şi reflectarea acestora în structura surselor de finanţare</w:t>
      </w:r>
      <w:r>
        <w:rPr>
          <w:color w:val="000000"/>
        </w:rPr>
        <w:t xml:space="preserve">, nr.502.2/15.10.2004, obţinut prin competiţie, parteneriate, finanţator: PNCDI MENER, valoare 22700 RON, perioada derulare 2004-2006, </w:t>
      </w:r>
      <w:r>
        <w:rPr>
          <w:bCs/>
          <w:color w:val="000000"/>
        </w:rPr>
        <w:t>director</w:t>
      </w:r>
      <w:r>
        <w:rPr>
          <w:color w:val="000000"/>
        </w:rPr>
        <w:t xml:space="preserve"> </w:t>
      </w:r>
      <w:r>
        <w:rPr>
          <w:bCs/>
          <w:color w:val="000000"/>
        </w:rPr>
        <w:t>de proiect</w:t>
      </w:r>
      <w:r>
        <w:rPr>
          <w:b/>
          <w:bCs/>
          <w:color w:val="000000"/>
        </w:rPr>
        <w:t xml:space="preserve"> </w:t>
      </w:r>
      <w:r>
        <w:rPr>
          <w:bCs/>
          <w:color w:val="000000"/>
        </w:rPr>
        <w:t xml:space="preserve">Conf. dr. </w:t>
      </w:r>
      <w:r>
        <w:rPr>
          <w:color w:val="000000"/>
        </w:rPr>
        <w:t>Vuţă  Mariana</w:t>
      </w:r>
      <w:r>
        <w:rPr>
          <w:bCs/>
          <w:color w:val="000000"/>
        </w:rPr>
        <w:t>,</w:t>
      </w:r>
      <w:r>
        <w:rPr>
          <w:color w:val="000000"/>
        </w:rPr>
        <w:t xml:space="preserve"> </w:t>
      </w:r>
      <w:r>
        <w:rPr>
          <w:b/>
          <w:i/>
          <w:color w:val="000000"/>
        </w:rPr>
        <w:t xml:space="preserve">faza </w:t>
      </w:r>
      <w:r>
        <w:rPr>
          <w:b/>
          <w:bCs/>
          <w:i/>
          <w:color w:val="000000"/>
        </w:rPr>
        <w:t>2 Analiza costurilor de transpunere şi implementare a acquis-ului comunitar evaluate pana in prezent pentru legislaţia aprobata</w:t>
      </w:r>
      <w:r>
        <w:rPr>
          <w:bCs/>
          <w:color w:val="000000"/>
        </w:rPr>
        <w:t xml:space="preserve">, </w:t>
      </w:r>
      <w:r>
        <w:rPr>
          <w:color w:val="000000"/>
        </w:rPr>
        <w:t>finanţată din surse bugetare 5500 Ron si cofinanţare</w:t>
      </w:r>
      <w:r>
        <w:rPr>
          <w:bCs/>
          <w:color w:val="000000"/>
        </w:rPr>
        <w:t xml:space="preserve"> </w:t>
      </w:r>
      <w:r>
        <w:rPr>
          <w:color w:val="000000"/>
        </w:rPr>
        <w:t xml:space="preserve">3000 Ron, anul 2005 în calitate de </w:t>
      </w:r>
      <w:r>
        <w:rPr>
          <w:b/>
          <w:color w:val="000000"/>
        </w:rPr>
        <w:t>membru.</w:t>
      </w:r>
      <w:r>
        <w:rPr>
          <w:color w:val="000000"/>
        </w:rPr>
        <w:t xml:space="preserve"> </w:t>
      </w:r>
    </w:p>
    <w:p w14:paraId="7839A7B0" w14:textId="77777777" w:rsidR="0094094F" w:rsidRDefault="0094094F" w:rsidP="0094094F">
      <w:pPr>
        <w:autoSpaceDE w:val="0"/>
        <w:autoSpaceDN w:val="0"/>
        <w:adjustRightInd w:val="0"/>
        <w:jc w:val="both"/>
        <w:rPr>
          <w:color w:val="000000"/>
        </w:rPr>
      </w:pPr>
      <w:r>
        <w:rPr>
          <w:b/>
          <w:color w:val="000000"/>
        </w:rPr>
        <w:t>Pn21</w:t>
      </w:r>
      <w:r>
        <w:rPr>
          <w:color w:val="000000"/>
        </w:rPr>
        <w:t xml:space="preserve">. </w:t>
      </w:r>
      <w:r>
        <w:rPr>
          <w:i/>
          <w:color w:val="000000"/>
        </w:rPr>
        <w:t>Analiza şi evaluarea costurilor de transpunere, implementare şi monitorizare a acquis-lui comunitar în domeniul mediului şi reflectarea acestora în structura surselor de finanţare</w:t>
      </w:r>
      <w:r>
        <w:rPr>
          <w:color w:val="000000"/>
        </w:rPr>
        <w:t xml:space="preserve">, nr. contract 502.2/15.10.2004, obţinut prin competiţie, parteneriate, finanţator: PNCDI MENER, </w:t>
      </w:r>
      <w:r>
        <w:rPr>
          <w:bCs/>
          <w:color w:val="000000"/>
        </w:rPr>
        <w:t>director</w:t>
      </w:r>
      <w:r>
        <w:rPr>
          <w:color w:val="000000"/>
        </w:rPr>
        <w:t xml:space="preserve"> </w:t>
      </w:r>
      <w:r>
        <w:rPr>
          <w:bCs/>
          <w:color w:val="000000"/>
        </w:rPr>
        <w:t>de proiect</w:t>
      </w:r>
      <w:r>
        <w:rPr>
          <w:b/>
          <w:bCs/>
          <w:color w:val="000000"/>
        </w:rPr>
        <w:t xml:space="preserve"> </w:t>
      </w:r>
      <w:r>
        <w:rPr>
          <w:bCs/>
          <w:color w:val="000000"/>
        </w:rPr>
        <w:t xml:space="preserve">Conf. dr. </w:t>
      </w:r>
      <w:r>
        <w:rPr>
          <w:color w:val="000000"/>
        </w:rPr>
        <w:t xml:space="preserve">Vuţă  Mariana, valoare 22 700 RON, perioada derulare 2004-2006, 22700 </w:t>
      </w:r>
      <w:r>
        <w:rPr>
          <w:b/>
          <w:i/>
          <w:color w:val="000000"/>
        </w:rPr>
        <w:t xml:space="preserve">faza </w:t>
      </w:r>
      <w:r>
        <w:rPr>
          <w:b/>
          <w:bCs/>
          <w:i/>
          <w:color w:val="000000"/>
        </w:rPr>
        <w:t>1,  Inventarierea acquis-ului comunitar în vigoare transpus în legislaţia românească pe domenii specifice mediului,</w:t>
      </w:r>
      <w:r>
        <w:rPr>
          <w:bCs/>
          <w:color w:val="000000"/>
        </w:rPr>
        <w:t xml:space="preserve"> </w:t>
      </w:r>
      <w:r>
        <w:rPr>
          <w:color w:val="000000"/>
        </w:rPr>
        <w:t xml:space="preserve">finanţată din surse bugetare 2000 Ron , anul 2004, în calitate de </w:t>
      </w:r>
      <w:r>
        <w:rPr>
          <w:b/>
          <w:color w:val="000000"/>
        </w:rPr>
        <w:t>membru.</w:t>
      </w:r>
      <w:r>
        <w:rPr>
          <w:color w:val="000000"/>
        </w:rPr>
        <w:t xml:space="preserve"> </w:t>
      </w:r>
    </w:p>
    <w:p w14:paraId="56E2F9C1" w14:textId="77777777" w:rsidR="0094094F" w:rsidRDefault="0094094F" w:rsidP="0094094F">
      <w:pPr>
        <w:autoSpaceDE w:val="0"/>
        <w:autoSpaceDN w:val="0"/>
        <w:adjustRightInd w:val="0"/>
        <w:jc w:val="both"/>
      </w:pPr>
      <w:r>
        <w:rPr>
          <w:b/>
          <w:color w:val="0F243E"/>
        </w:rPr>
        <w:t>Pn22</w:t>
      </w:r>
      <w:r>
        <w:rPr>
          <w:b/>
        </w:rPr>
        <w:t>.</w:t>
      </w:r>
      <w:r>
        <w:t xml:space="preserve"> </w:t>
      </w:r>
      <w:r>
        <w:rPr>
          <w:i/>
        </w:rPr>
        <w:t>Fundamentarea pe criterii eco-economice a deciziilor manageriale privind cultura porumbului</w:t>
      </w:r>
      <w:r>
        <w:t xml:space="preserve">, nr.contract 5970/27.05.2005, autoritatea contractantă AGRONOMICA SRL, perioada de derulare: octombrie 2004 - ianuarie 2005, modul de obţinere mediu de afaceri, director de proiect </w:t>
      </w:r>
      <w:r>
        <w:rPr>
          <w:bCs/>
        </w:rPr>
        <w:t xml:space="preserve">Prof.univ.dr. Bran Mariana, </w:t>
      </w:r>
      <w:r>
        <w:t xml:space="preserve">valoare 800 lei, calitatea în cadrul echipei: </w:t>
      </w:r>
      <w:r>
        <w:rPr>
          <w:b/>
        </w:rPr>
        <w:t>membru.</w:t>
      </w:r>
    </w:p>
    <w:p w14:paraId="5C9453D4" w14:textId="77777777" w:rsidR="0094094F" w:rsidRDefault="0094094F" w:rsidP="0094094F">
      <w:pPr>
        <w:jc w:val="both"/>
      </w:pPr>
      <w:r>
        <w:rPr>
          <w:b/>
        </w:rPr>
        <w:t>Pn23.</w:t>
      </w:r>
      <w:r>
        <w:t xml:space="preserve"> </w:t>
      </w:r>
      <w:r>
        <w:rPr>
          <w:i/>
        </w:rPr>
        <w:t>Rezultatele de producţie şi economice la cultura grâului – ipoteze şi perspective</w:t>
      </w:r>
      <w:r>
        <w:t xml:space="preserve">, nr.contract 5969/27.05.2005, autoritatea contractantă AGRONOMICA SRL, perioada de derulare: octombrie 2004- decembrie 2005, modul de obţinere mediu de afaceri, director de proiect </w:t>
      </w:r>
      <w:r>
        <w:rPr>
          <w:bCs/>
        </w:rPr>
        <w:t>Prof.univ.dr. Bran Mariana,</w:t>
      </w:r>
      <w:r>
        <w:t xml:space="preserve"> valoare 700 lei, calitatea în cadrul echipei: </w:t>
      </w:r>
      <w:r>
        <w:rPr>
          <w:b/>
        </w:rPr>
        <w:t>membru.</w:t>
      </w:r>
    </w:p>
    <w:p w14:paraId="4160C960" w14:textId="77777777" w:rsidR="0094094F" w:rsidRDefault="0094094F" w:rsidP="0094094F">
      <w:pPr>
        <w:jc w:val="both"/>
      </w:pPr>
      <w:r>
        <w:rPr>
          <w:b/>
        </w:rPr>
        <w:t xml:space="preserve">Pn24. </w:t>
      </w:r>
      <w:r>
        <w:rPr>
          <w:i/>
        </w:rPr>
        <w:t>Evaluarea potenţialului de dezvoltare durabilă a subsistemului economic românesc</w:t>
      </w:r>
      <w:r>
        <w:t xml:space="preserve">, CNCSIS, Tip A cod 352/2002, Director de proiect Prof.univ.dr. Negrei Costel , valoare 9500 RON, calitatea în cadrul echipei: </w:t>
      </w:r>
      <w:r>
        <w:rPr>
          <w:b/>
        </w:rPr>
        <w:t>membru.</w:t>
      </w:r>
    </w:p>
    <w:p w14:paraId="391A4E27" w14:textId="77777777" w:rsidR="0094094F" w:rsidRDefault="0094094F" w:rsidP="0094094F">
      <w:pPr>
        <w:autoSpaceDE w:val="0"/>
        <w:autoSpaceDN w:val="0"/>
        <w:adjustRightInd w:val="0"/>
        <w:jc w:val="both"/>
        <w:rPr>
          <w:color w:val="0F243E"/>
        </w:rPr>
      </w:pPr>
      <w:r>
        <w:rPr>
          <w:b/>
        </w:rPr>
        <w:t xml:space="preserve">Pn25. </w:t>
      </w:r>
      <w:r>
        <w:rPr>
          <w:i/>
        </w:rPr>
        <w:t>Evaluarea potenţialului de dezvoltare durabilă a subsistemului economic românesc</w:t>
      </w:r>
      <w:r>
        <w:t xml:space="preserve">, CNCSIS , Tip A cod 1371/2001, </w:t>
      </w:r>
      <w:r>
        <w:rPr>
          <w:bCs/>
        </w:rPr>
        <w:t>Director de proiect Prof.univ.dr. Negrei Costel</w:t>
      </w:r>
      <w:r>
        <w:t xml:space="preserve"> , valoare 7650 RON, calitatea în cadrul echipei: </w:t>
      </w:r>
      <w:r>
        <w:rPr>
          <w:b/>
        </w:rPr>
        <w:t>membru.</w:t>
      </w:r>
    </w:p>
    <w:p w14:paraId="413505AF" w14:textId="77777777" w:rsidR="0094094F" w:rsidRDefault="0094094F" w:rsidP="0094094F">
      <w:pPr>
        <w:autoSpaceDE w:val="0"/>
        <w:autoSpaceDN w:val="0"/>
        <w:adjustRightInd w:val="0"/>
        <w:jc w:val="both"/>
        <w:rPr>
          <w:color w:val="0F243E"/>
        </w:rPr>
      </w:pPr>
      <w:r>
        <w:rPr>
          <w:b/>
        </w:rPr>
        <w:t>Pn26.</w:t>
      </w:r>
      <w:r>
        <w:t xml:space="preserve">  </w:t>
      </w:r>
      <w:r>
        <w:rPr>
          <w:i/>
        </w:rPr>
        <w:t>Evaluarea potenţialului de dezvoltare durabilă a subsistemului economic românesc</w:t>
      </w:r>
      <w:r>
        <w:t xml:space="preserve">, CNCSIS, Tip A cod 179/2000, </w:t>
      </w:r>
      <w:r>
        <w:rPr>
          <w:bCs/>
        </w:rPr>
        <w:t>Director de proiect Prof.univ.dr. Negrei Costel</w:t>
      </w:r>
      <w:r>
        <w:t xml:space="preserve">, valoare  7600 RON, calitatea în cadrul echipei: </w:t>
      </w:r>
      <w:r>
        <w:rPr>
          <w:b/>
        </w:rPr>
        <w:t>membru.</w:t>
      </w:r>
    </w:p>
    <w:p w14:paraId="2A27EA69" w14:textId="77777777" w:rsidR="0094094F" w:rsidRDefault="0094094F" w:rsidP="0094094F">
      <w:pPr>
        <w:jc w:val="both"/>
      </w:pPr>
      <w:r>
        <w:rPr>
          <w:b/>
          <w:bCs/>
        </w:rPr>
        <w:t xml:space="preserve">F1. </w:t>
      </w:r>
      <w:r>
        <w:rPr>
          <w:bCs/>
          <w:i/>
        </w:rPr>
        <w:t>Economia şi mediul – abordarea strategică, integrativă şi convergentă a fluxurilor financiare pentru o economie regenerativă,</w:t>
      </w:r>
      <w:r>
        <w:t xml:space="preserve"> Program prioritar INCE(Institutul Naţional de Cercetări Economice): Eco-Economia, </w:t>
      </w:r>
      <w:r>
        <w:rPr>
          <w:bCs/>
        </w:rPr>
        <w:t xml:space="preserve">Programului de cercetare CCFM (Centrul de Cercetări Financiare şi Monetare) – Victor Slăvescu, </w:t>
      </w:r>
      <w:r>
        <w:rPr>
          <w:b/>
        </w:rPr>
        <w:t>2009</w:t>
      </w:r>
      <w:r>
        <w:t xml:space="preserve">, </w:t>
      </w:r>
      <w:r>
        <w:rPr>
          <w:bCs/>
        </w:rPr>
        <w:t xml:space="preserve">Cercetători asociat - </w:t>
      </w:r>
      <w:r>
        <w:t>Membru în colectivul de cercetare.</w:t>
      </w:r>
    </w:p>
    <w:p w14:paraId="58587DD5" w14:textId="77777777" w:rsidR="0094094F" w:rsidRDefault="0094094F" w:rsidP="0094094F">
      <w:pPr>
        <w:jc w:val="both"/>
      </w:pPr>
      <w:r>
        <w:rPr>
          <w:b/>
        </w:rPr>
        <w:t>F2</w:t>
      </w:r>
      <w:r>
        <w:rPr>
          <w:i/>
        </w:rPr>
        <w:t>.Dimensionarea costurilor din perspective protecţiei mediului,</w:t>
      </w:r>
      <w:r>
        <w:t xml:space="preserve"> Program prioritar INCE(Institutul Naţional de Cercetări Economice): Program interdisciplinar de prevenire a fenomenelor cu risc major la scară naţională. </w:t>
      </w:r>
      <w:r>
        <w:rPr>
          <w:bCs/>
        </w:rPr>
        <w:t xml:space="preserve">Programului de cercetare CCFM (Centrul de Cercetări Financiare şi Monetare) – Victor Slăvescu, </w:t>
      </w:r>
      <w:r>
        <w:rPr>
          <w:b/>
        </w:rPr>
        <w:t>2007</w:t>
      </w:r>
      <w:r>
        <w:t xml:space="preserve">, </w:t>
      </w:r>
      <w:r>
        <w:rPr>
          <w:bCs/>
        </w:rPr>
        <w:t xml:space="preserve">Cercetători asociat - </w:t>
      </w:r>
      <w:r>
        <w:t xml:space="preserve">Membru în colectivul de cercetare. </w:t>
      </w:r>
    </w:p>
    <w:p w14:paraId="55E03D5A" w14:textId="77777777" w:rsidR="0094094F" w:rsidRDefault="0094094F" w:rsidP="0094094F">
      <w:pPr>
        <w:tabs>
          <w:tab w:val="left" w:pos="348"/>
        </w:tabs>
        <w:autoSpaceDE w:val="0"/>
        <w:autoSpaceDN w:val="0"/>
        <w:adjustRightInd w:val="0"/>
        <w:jc w:val="both"/>
      </w:pPr>
      <w:r>
        <w:rPr>
          <w:b/>
          <w:bCs/>
          <w:color w:val="000000"/>
        </w:rPr>
        <w:t xml:space="preserve"> F3. </w:t>
      </w:r>
      <w:r>
        <w:rPr>
          <w:i/>
        </w:rPr>
        <w:t>Finanţarea protecţiei mediului în perspectiva dezvoltării durabile</w:t>
      </w:r>
      <w:r>
        <w:t xml:space="preserve">, Program prioritar INCE (Institutul Naţional de Cercetări Economice): Program interdisciplinar de prevenire a fenomenelor cu </w:t>
      </w:r>
    </w:p>
    <w:p w14:paraId="169E91E5" w14:textId="77777777" w:rsidR="0094094F" w:rsidRDefault="0094094F" w:rsidP="0094094F">
      <w:pPr>
        <w:tabs>
          <w:tab w:val="left" w:pos="348"/>
        </w:tabs>
        <w:autoSpaceDE w:val="0"/>
        <w:autoSpaceDN w:val="0"/>
        <w:adjustRightInd w:val="0"/>
        <w:jc w:val="both"/>
        <w:rPr>
          <w:rFonts w:eastAsia="SimSun"/>
          <w:b/>
          <w:bCs/>
          <w:lang w:val="it-IT"/>
        </w:rPr>
      </w:pPr>
      <w:r>
        <w:t xml:space="preserve">risc major la scară naţională,  </w:t>
      </w:r>
      <w:r>
        <w:rPr>
          <w:bCs/>
        </w:rPr>
        <w:t>Programului de cercetare CCFM (Centrul de Cercetări Financiare şi Monetare) – Victor Slăvescu</w:t>
      </w:r>
      <w:r>
        <w:t xml:space="preserve">, </w:t>
      </w:r>
      <w:r>
        <w:rPr>
          <w:b/>
        </w:rPr>
        <w:t>2006</w:t>
      </w:r>
      <w:r>
        <w:t xml:space="preserve">, </w:t>
      </w:r>
      <w:r>
        <w:rPr>
          <w:bCs/>
        </w:rPr>
        <w:t xml:space="preserve">Cercetători asociat - </w:t>
      </w:r>
      <w:r>
        <w:t>Membru în colectivul de cercetare</w:t>
      </w:r>
    </w:p>
    <w:p w14:paraId="5C4FBCC1" w14:textId="77777777" w:rsidR="0094094F" w:rsidRDefault="0094094F" w:rsidP="0094094F">
      <w:pPr>
        <w:pStyle w:val="Normal1"/>
        <w:ind w:right="48"/>
        <w:jc w:val="both"/>
        <w:rPr>
          <w:lang w:val="ro-RO"/>
        </w:rPr>
      </w:pPr>
    </w:p>
    <w:p w14:paraId="7A092BA6" w14:textId="77777777" w:rsidR="0094094F" w:rsidRDefault="0094094F" w:rsidP="0094094F">
      <w:pPr>
        <w:pStyle w:val="Normal1"/>
        <w:ind w:right="48"/>
        <w:jc w:val="both"/>
        <w:rPr>
          <w:iCs/>
          <w:lang w:val="ro-RO"/>
        </w:rPr>
      </w:pPr>
      <w:r>
        <w:rPr>
          <w:b/>
          <w:iCs/>
          <w:lang w:val="ro-RO"/>
        </w:rPr>
        <w:t xml:space="preserve">5. Citări ale lucrărilor publicate: </w:t>
      </w:r>
      <w:r>
        <w:rPr>
          <w:iCs/>
          <w:lang w:val="ro-RO"/>
        </w:rPr>
        <w:t>referinţa bibliografică a lucrării citate(Ci1, Ci2) şi referinţa / ele bibliografică / e a / ale lucrării care citează (Ci1.1, Ci1.2...., Ci2.1, Ci2.2, etc.)</w:t>
      </w:r>
    </w:p>
    <w:p w14:paraId="4CDC82F4" w14:textId="77777777" w:rsidR="0094094F" w:rsidRDefault="0094094F" w:rsidP="0094094F">
      <w:pPr>
        <w:pStyle w:val="Default"/>
        <w:rPr>
          <w:lang w:val="ro-RO"/>
        </w:rPr>
      </w:pPr>
    </w:p>
    <w:tbl>
      <w:tblPr>
        <w:tblW w:w="9885" w:type="dxa"/>
        <w:tblLayout w:type="fixed"/>
        <w:tblLook w:val="04A0" w:firstRow="1" w:lastRow="0" w:firstColumn="1" w:lastColumn="0" w:noHBand="0" w:noVBand="1"/>
      </w:tblPr>
      <w:tblGrid>
        <w:gridCol w:w="580"/>
        <w:gridCol w:w="2645"/>
        <w:gridCol w:w="2408"/>
        <w:gridCol w:w="850"/>
        <w:gridCol w:w="1700"/>
        <w:gridCol w:w="991"/>
        <w:gridCol w:w="711"/>
      </w:tblGrid>
      <w:tr w:rsidR="0094094F" w14:paraId="14E0742D" w14:textId="77777777" w:rsidTr="0094094F">
        <w:trPr>
          <w:trHeight w:val="474"/>
        </w:trPr>
        <w:tc>
          <w:tcPr>
            <w:tcW w:w="580" w:type="dxa"/>
            <w:tcBorders>
              <w:top w:val="single" w:sz="4" w:space="0" w:color="auto"/>
              <w:left w:val="single" w:sz="4" w:space="0" w:color="auto"/>
              <w:bottom w:val="single" w:sz="4" w:space="0" w:color="auto"/>
              <w:right w:val="single" w:sz="4" w:space="0" w:color="auto"/>
            </w:tcBorders>
            <w:vAlign w:val="center"/>
            <w:hideMark/>
          </w:tcPr>
          <w:p w14:paraId="4298AA06" w14:textId="77777777" w:rsidR="0094094F" w:rsidRDefault="0094094F">
            <w:pPr>
              <w:spacing w:line="256" w:lineRule="auto"/>
              <w:jc w:val="center"/>
              <w:rPr>
                <w:rFonts w:ascii="Cambria" w:hAnsi="Cambria"/>
                <w:b/>
                <w:bCs/>
                <w:kern w:val="2"/>
                <w14:ligatures w14:val="standardContextual"/>
              </w:rPr>
            </w:pPr>
            <w:r>
              <w:rPr>
                <w:rFonts w:ascii="Cambria" w:hAnsi="Cambria"/>
                <w:b/>
                <w:bCs/>
                <w:kern w:val="2"/>
                <w14:ligatures w14:val="standardContextual"/>
              </w:rPr>
              <w:t>Nr. Crt</w:t>
            </w:r>
          </w:p>
        </w:tc>
        <w:tc>
          <w:tcPr>
            <w:tcW w:w="2647" w:type="dxa"/>
            <w:tcBorders>
              <w:top w:val="single" w:sz="4" w:space="0" w:color="auto"/>
              <w:left w:val="nil"/>
              <w:bottom w:val="single" w:sz="4" w:space="0" w:color="auto"/>
              <w:right w:val="single" w:sz="4" w:space="0" w:color="auto"/>
            </w:tcBorders>
            <w:vAlign w:val="center"/>
            <w:hideMark/>
          </w:tcPr>
          <w:p w14:paraId="75BF8AC8" w14:textId="77777777" w:rsidR="0094094F" w:rsidRDefault="0094094F">
            <w:pPr>
              <w:spacing w:line="256" w:lineRule="auto"/>
              <w:jc w:val="center"/>
              <w:rPr>
                <w:rFonts w:ascii="Cambria" w:hAnsi="Cambria"/>
                <w:b/>
                <w:bCs/>
                <w:kern w:val="2"/>
                <w14:ligatures w14:val="standardContextual"/>
              </w:rPr>
            </w:pPr>
            <w:r>
              <w:rPr>
                <w:rFonts w:ascii="Cambria" w:hAnsi="Cambria"/>
                <w:b/>
                <w:bCs/>
                <w:kern w:val="2"/>
                <w14:ligatures w14:val="standardContextual"/>
              </w:rPr>
              <w:t xml:space="preserve">Articolul citat </w:t>
            </w:r>
          </w:p>
        </w:tc>
        <w:tc>
          <w:tcPr>
            <w:tcW w:w="2410" w:type="dxa"/>
            <w:tcBorders>
              <w:top w:val="single" w:sz="4" w:space="0" w:color="auto"/>
              <w:left w:val="nil"/>
              <w:bottom w:val="single" w:sz="4" w:space="0" w:color="auto"/>
              <w:right w:val="single" w:sz="4" w:space="0" w:color="auto"/>
            </w:tcBorders>
            <w:vAlign w:val="center"/>
            <w:hideMark/>
          </w:tcPr>
          <w:p w14:paraId="503C1C5B" w14:textId="77777777" w:rsidR="0094094F" w:rsidRDefault="0094094F">
            <w:pPr>
              <w:spacing w:line="256" w:lineRule="auto"/>
              <w:jc w:val="center"/>
              <w:rPr>
                <w:rFonts w:ascii="Cambria" w:hAnsi="Cambria"/>
                <w:b/>
                <w:bCs/>
                <w:kern w:val="2"/>
                <w14:ligatures w14:val="standardContextual"/>
              </w:rPr>
            </w:pPr>
            <w:r>
              <w:rPr>
                <w:rFonts w:ascii="Cambria" w:hAnsi="Cambria"/>
                <w:b/>
                <w:bCs/>
                <w:kern w:val="2"/>
                <w14:ligatures w14:val="standardContextual"/>
              </w:rPr>
              <w:t xml:space="preserve">Revista si articolul in care a fost citat </w:t>
            </w:r>
          </w:p>
        </w:tc>
        <w:tc>
          <w:tcPr>
            <w:tcW w:w="850" w:type="dxa"/>
            <w:tcBorders>
              <w:top w:val="single" w:sz="4" w:space="0" w:color="auto"/>
              <w:left w:val="nil"/>
              <w:bottom w:val="single" w:sz="4" w:space="0" w:color="auto"/>
              <w:right w:val="single" w:sz="4" w:space="0" w:color="auto"/>
            </w:tcBorders>
            <w:vAlign w:val="center"/>
            <w:hideMark/>
          </w:tcPr>
          <w:p w14:paraId="2D18B915" w14:textId="77777777" w:rsidR="0094094F" w:rsidRDefault="0094094F">
            <w:pPr>
              <w:spacing w:line="256" w:lineRule="auto"/>
              <w:jc w:val="center"/>
              <w:rPr>
                <w:rFonts w:ascii="Cambria" w:hAnsi="Cambria"/>
                <w:b/>
                <w:bCs/>
                <w:kern w:val="2"/>
                <w14:ligatures w14:val="standardContextual"/>
              </w:rPr>
            </w:pPr>
            <w:r>
              <w:rPr>
                <w:rFonts w:ascii="Cambria" w:hAnsi="Cambria"/>
                <w:b/>
                <w:bCs/>
                <w:kern w:val="2"/>
                <w14:ligatures w14:val="standardContextual"/>
              </w:rPr>
              <w:t>Cuartila</w:t>
            </w:r>
          </w:p>
        </w:tc>
        <w:tc>
          <w:tcPr>
            <w:tcW w:w="1701" w:type="dxa"/>
            <w:tcBorders>
              <w:top w:val="single" w:sz="4" w:space="0" w:color="auto"/>
              <w:left w:val="nil"/>
              <w:bottom w:val="single" w:sz="4" w:space="0" w:color="auto"/>
              <w:right w:val="single" w:sz="4" w:space="0" w:color="auto"/>
            </w:tcBorders>
            <w:vAlign w:val="center"/>
            <w:hideMark/>
          </w:tcPr>
          <w:p w14:paraId="2881354B" w14:textId="77777777" w:rsidR="0094094F" w:rsidRDefault="0094094F">
            <w:pPr>
              <w:spacing w:line="256" w:lineRule="auto"/>
              <w:jc w:val="center"/>
              <w:rPr>
                <w:rFonts w:ascii="Cambria" w:hAnsi="Cambria"/>
                <w:b/>
                <w:bCs/>
                <w:kern w:val="2"/>
                <w14:ligatures w14:val="standardContextual"/>
              </w:rPr>
            </w:pPr>
            <w:r>
              <w:rPr>
                <w:rFonts w:ascii="Cambria" w:hAnsi="Cambria"/>
                <w:b/>
                <w:bCs/>
                <w:kern w:val="2"/>
                <w14:ligatures w14:val="standardContextual"/>
              </w:rPr>
              <w:t>Categorie de încadrare</w:t>
            </w:r>
          </w:p>
        </w:tc>
        <w:tc>
          <w:tcPr>
            <w:tcW w:w="992" w:type="dxa"/>
            <w:tcBorders>
              <w:top w:val="single" w:sz="4" w:space="0" w:color="auto"/>
              <w:left w:val="nil"/>
              <w:bottom w:val="single" w:sz="4" w:space="0" w:color="auto"/>
              <w:right w:val="single" w:sz="4" w:space="0" w:color="auto"/>
            </w:tcBorders>
            <w:vAlign w:val="center"/>
            <w:hideMark/>
          </w:tcPr>
          <w:p w14:paraId="7FE64FD7" w14:textId="77777777" w:rsidR="0094094F" w:rsidRDefault="0094094F">
            <w:pPr>
              <w:spacing w:line="256" w:lineRule="auto"/>
              <w:jc w:val="center"/>
              <w:rPr>
                <w:rFonts w:ascii="Cambria" w:hAnsi="Cambria"/>
                <w:b/>
                <w:bCs/>
                <w:kern w:val="2"/>
                <w14:ligatures w14:val="standardContextual"/>
              </w:rPr>
            </w:pPr>
            <w:r>
              <w:rPr>
                <w:rFonts w:ascii="Cambria" w:hAnsi="Cambria"/>
                <w:b/>
                <w:bCs/>
                <w:kern w:val="2"/>
                <w14:ligatures w14:val="standardContextual"/>
              </w:rPr>
              <w:t>AIS</w:t>
            </w:r>
          </w:p>
        </w:tc>
        <w:tc>
          <w:tcPr>
            <w:tcW w:w="711" w:type="dxa"/>
            <w:tcBorders>
              <w:top w:val="single" w:sz="4" w:space="0" w:color="auto"/>
              <w:left w:val="nil"/>
              <w:bottom w:val="single" w:sz="4" w:space="0" w:color="auto"/>
              <w:right w:val="single" w:sz="4" w:space="0" w:color="auto"/>
            </w:tcBorders>
            <w:vAlign w:val="center"/>
            <w:hideMark/>
          </w:tcPr>
          <w:p w14:paraId="4191E3E4" w14:textId="77777777" w:rsidR="0094094F" w:rsidRDefault="0094094F">
            <w:pPr>
              <w:spacing w:line="256" w:lineRule="auto"/>
              <w:jc w:val="center"/>
              <w:rPr>
                <w:rFonts w:ascii="Cambria" w:hAnsi="Cambria"/>
                <w:b/>
                <w:bCs/>
                <w:kern w:val="2"/>
                <w14:ligatures w14:val="standardContextual"/>
              </w:rPr>
            </w:pPr>
            <w:r>
              <w:rPr>
                <w:rFonts w:ascii="Cambria" w:hAnsi="Cambria"/>
                <w:b/>
                <w:bCs/>
                <w:kern w:val="2"/>
                <w14:ligatures w14:val="standardContextual"/>
              </w:rPr>
              <w:t>Punctaj</w:t>
            </w:r>
          </w:p>
        </w:tc>
      </w:tr>
      <w:tr w:rsidR="0094094F" w14:paraId="203D2CD6" w14:textId="77777777" w:rsidTr="0094094F">
        <w:trPr>
          <w:trHeight w:val="474"/>
        </w:trPr>
        <w:tc>
          <w:tcPr>
            <w:tcW w:w="580" w:type="dxa"/>
            <w:tcBorders>
              <w:top w:val="single" w:sz="4" w:space="0" w:color="auto"/>
              <w:left w:val="single" w:sz="4" w:space="0" w:color="auto"/>
              <w:bottom w:val="single" w:sz="4" w:space="0" w:color="auto"/>
              <w:right w:val="single" w:sz="4" w:space="0" w:color="auto"/>
            </w:tcBorders>
            <w:vAlign w:val="center"/>
            <w:hideMark/>
          </w:tcPr>
          <w:p w14:paraId="01D5ADBB" w14:textId="77777777" w:rsidR="0094094F" w:rsidRDefault="0094094F">
            <w:pPr>
              <w:spacing w:line="256" w:lineRule="auto"/>
              <w:jc w:val="center"/>
              <w:rPr>
                <w:rFonts w:ascii="Cambria" w:hAnsi="Cambria"/>
                <w:color w:val="FF0000"/>
                <w:kern w:val="2"/>
                <w14:ligatures w14:val="standardContextual"/>
              </w:rPr>
            </w:pPr>
            <w:r>
              <w:rPr>
                <w:rFonts w:ascii="Cambria" w:hAnsi="Cambria"/>
                <w:kern w:val="2"/>
                <w14:ligatures w14:val="standardContextual"/>
              </w:rPr>
              <w:t>1</w:t>
            </w:r>
          </w:p>
        </w:tc>
        <w:tc>
          <w:tcPr>
            <w:tcW w:w="2647" w:type="dxa"/>
            <w:tcBorders>
              <w:top w:val="single" w:sz="4" w:space="0" w:color="auto"/>
              <w:left w:val="nil"/>
              <w:bottom w:val="single" w:sz="4" w:space="0" w:color="auto"/>
              <w:right w:val="single" w:sz="4" w:space="0" w:color="auto"/>
            </w:tcBorders>
            <w:vAlign w:val="center"/>
            <w:hideMark/>
          </w:tcPr>
          <w:p w14:paraId="7D768811" w14:textId="77777777" w:rsidR="0094094F" w:rsidRDefault="0094094F">
            <w:pPr>
              <w:spacing w:line="256" w:lineRule="auto"/>
              <w:rPr>
                <w:kern w:val="2"/>
                <w14:ligatures w14:val="standardContextual"/>
              </w:rPr>
            </w:pPr>
            <w:r>
              <w:rPr>
                <w:kern w:val="2"/>
                <w14:ligatures w14:val="standardContextual"/>
              </w:rPr>
              <w:t xml:space="preserve">Camelia DELCEA, Liviu-Adrian COTFAS, </w:t>
            </w:r>
            <w:r>
              <w:rPr>
                <w:b/>
                <w:bCs/>
                <w:kern w:val="2"/>
                <w14:ligatures w14:val="standardContextual"/>
              </w:rPr>
              <w:t>Carmen Lenuța TRICĂ</w:t>
            </w:r>
            <w:r>
              <w:rPr>
                <w:kern w:val="2"/>
                <w14:ligatures w14:val="standardContextual"/>
              </w:rPr>
              <w:t>, Liliana CRĂCIUN, Anca-Gabriela MOLĂNESCU, Modeling the Consumers Opinion Influence in Online Social Media in the Case of Eco-friendly Products, Sustainability, 2019, 11(6), 1796, https://doi.org/10.3390/su11061796, ISSN 2071-1050; WOS:000464344500023</w:t>
            </w:r>
          </w:p>
        </w:tc>
        <w:tc>
          <w:tcPr>
            <w:tcW w:w="2410" w:type="dxa"/>
            <w:tcBorders>
              <w:top w:val="single" w:sz="4" w:space="0" w:color="auto"/>
              <w:left w:val="nil"/>
              <w:bottom w:val="single" w:sz="4" w:space="0" w:color="auto"/>
              <w:right w:val="single" w:sz="4" w:space="0" w:color="auto"/>
            </w:tcBorders>
            <w:vAlign w:val="center"/>
            <w:hideMark/>
          </w:tcPr>
          <w:p w14:paraId="474EE9AA" w14:textId="77777777" w:rsidR="0094094F" w:rsidRDefault="0094094F">
            <w:pPr>
              <w:spacing w:line="256" w:lineRule="auto"/>
              <w:rPr>
                <w:kern w:val="2"/>
                <w14:ligatures w14:val="standardContextual"/>
              </w:rPr>
            </w:pPr>
            <w:r>
              <w:rPr>
                <w:kern w:val="2"/>
                <w14:ligatures w14:val="standardContextual"/>
              </w:rPr>
              <w:t xml:space="preserve">Airplane Boarding Method for Passenger Groups When Using Apron Buses. Milne, R.J.; Cotfas, LA; Delcea, C.; Salari, M; Craciun, L; Molanescu, A.G. 2020. </w:t>
            </w:r>
            <w:r>
              <w:rPr>
                <w:i/>
                <w:kern w:val="2"/>
                <w14:ligatures w14:val="standardContextual"/>
              </w:rPr>
              <w:t xml:space="preserve">IEEE ACCESS. </w:t>
            </w:r>
            <w:r>
              <w:rPr>
                <w:kern w:val="2"/>
                <w14:ligatures w14:val="standardContextual"/>
              </w:rPr>
              <w:t>Volume 8, Pages 18019-18035, https://doi.org/ 10.1109/ACCESS.2020.2968410, WOS:000524754700014</w:t>
            </w:r>
          </w:p>
        </w:tc>
        <w:tc>
          <w:tcPr>
            <w:tcW w:w="850" w:type="dxa"/>
            <w:tcBorders>
              <w:top w:val="single" w:sz="4" w:space="0" w:color="auto"/>
              <w:left w:val="nil"/>
              <w:bottom w:val="single" w:sz="4" w:space="0" w:color="auto"/>
              <w:right w:val="single" w:sz="4" w:space="0" w:color="auto"/>
            </w:tcBorders>
            <w:vAlign w:val="center"/>
            <w:hideMark/>
          </w:tcPr>
          <w:p w14:paraId="3967087B" w14:textId="77777777" w:rsidR="0094094F" w:rsidRDefault="0094094F">
            <w:pPr>
              <w:spacing w:line="256" w:lineRule="auto"/>
              <w:jc w:val="center"/>
              <w:rPr>
                <w:kern w:val="2"/>
                <w14:ligatures w14:val="standardContextual"/>
              </w:rPr>
            </w:pPr>
            <w:r>
              <w:rPr>
                <w:iCs/>
                <w:kern w:val="2"/>
                <w14:ligatures w14:val="standardContextual"/>
              </w:rPr>
              <w:t>Q2</w:t>
            </w:r>
          </w:p>
        </w:tc>
        <w:tc>
          <w:tcPr>
            <w:tcW w:w="1701" w:type="dxa"/>
            <w:tcBorders>
              <w:top w:val="single" w:sz="4" w:space="0" w:color="auto"/>
              <w:left w:val="nil"/>
              <w:bottom w:val="single" w:sz="4" w:space="0" w:color="auto"/>
              <w:right w:val="single" w:sz="4" w:space="0" w:color="auto"/>
            </w:tcBorders>
            <w:vAlign w:val="center"/>
            <w:hideMark/>
          </w:tcPr>
          <w:p w14:paraId="40BD3BD6" w14:textId="77777777" w:rsidR="0094094F" w:rsidRDefault="0094094F">
            <w:pPr>
              <w:spacing w:line="256" w:lineRule="auto"/>
              <w:jc w:val="center"/>
              <w:rPr>
                <w:kern w:val="2"/>
                <w14:ligatures w14:val="standardContextual"/>
              </w:rPr>
            </w:pPr>
            <w:r>
              <w:rPr>
                <w:kern w:val="2"/>
                <w14:ligatures w14:val="standardContextual"/>
              </w:rPr>
              <w:t>COMPUTER SCIENCE, INFORMATION SYSTEMS - SCIE</w:t>
            </w:r>
          </w:p>
        </w:tc>
        <w:tc>
          <w:tcPr>
            <w:tcW w:w="992" w:type="dxa"/>
            <w:tcBorders>
              <w:top w:val="single" w:sz="4" w:space="0" w:color="auto"/>
              <w:left w:val="nil"/>
              <w:bottom w:val="single" w:sz="4" w:space="0" w:color="auto"/>
              <w:right w:val="single" w:sz="4" w:space="0" w:color="auto"/>
            </w:tcBorders>
            <w:vAlign w:val="center"/>
            <w:hideMark/>
          </w:tcPr>
          <w:p w14:paraId="36AD62D3" w14:textId="77777777" w:rsidR="0094094F" w:rsidRDefault="0094094F">
            <w:pPr>
              <w:spacing w:line="256" w:lineRule="auto"/>
              <w:jc w:val="center"/>
              <w:rPr>
                <w:kern w:val="2"/>
                <w14:ligatures w14:val="standardContextual"/>
              </w:rPr>
            </w:pPr>
            <w:r>
              <w:rPr>
                <w:kern w:val="2"/>
                <w14:ligatures w14:val="standardContextual"/>
              </w:rPr>
              <w:t>0,613</w:t>
            </w:r>
          </w:p>
        </w:tc>
        <w:tc>
          <w:tcPr>
            <w:tcW w:w="711" w:type="dxa"/>
            <w:tcBorders>
              <w:top w:val="single" w:sz="4" w:space="0" w:color="auto"/>
              <w:left w:val="nil"/>
              <w:bottom w:val="single" w:sz="4" w:space="0" w:color="auto"/>
              <w:right w:val="single" w:sz="4" w:space="0" w:color="auto"/>
            </w:tcBorders>
            <w:vAlign w:val="center"/>
            <w:hideMark/>
          </w:tcPr>
          <w:p w14:paraId="34B50993" w14:textId="77777777" w:rsidR="0094094F" w:rsidRDefault="0094094F">
            <w:pPr>
              <w:spacing w:line="256" w:lineRule="auto"/>
              <w:jc w:val="center"/>
              <w:rPr>
                <w:b/>
                <w:bCs/>
                <w:kern w:val="2"/>
                <w14:ligatures w14:val="standardContextual"/>
              </w:rPr>
            </w:pPr>
            <w:r>
              <w:rPr>
                <w:bCs/>
                <w:kern w:val="2"/>
                <w14:ligatures w14:val="standardContextual"/>
              </w:rPr>
              <w:t>0,75</w:t>
            </w:r>
          </w:p>
        </w:tc>
      </w:tr>
      <w:tr w:rsidR="0094094F" w14:paraId="5377748C" w14:textId="77777777" w:rsidTr="0094094F">
        <w:trPr>
          <w:trHeight w:val="474"/>
        </w:trPr>
        <w:tc>
          <w:tcPr>
            <w:tcW w:w="580" w:type="dxa"/>
            <w:tcBorders>
              <w:top w:val="single" w:sz="4" w:space="0" w:color="auto"/>
              <w:left w:val="single" w:sz="4" w:space="0" w:color="auto"/>
              <w:bottom w:val="single" w:sz="4" w:space="0" w:color="auto"/>
              <w:right w:val="single" w:sz="4" w:space="0" w:color="auto"/>
            </w:tcBorders>
            <w:vAlign w:val="center"/>
            <w:hideMark/>
          </w:tcPr>
          <w:p w14:paraId="65EDDED0" w14:textId="77777777" w:rsidR="0094094F" w:rsidRDefault="0094094F">
            <w:pPr>
              <w:spacing w:line="256" w:lineRule="auto"/>
              <w:jc w:val="right"/>
              <w:rPr>
                <w:rFonts w:ascii="Cambria" w:hAnsi="Cambria"/>
                <w:kern w:val="2"/>
                <w14:ligatures w14:val="standardContextual"/>
              </w:rPr>
            </w:pPr>
            <w:r>
              <w:rPr>
                <w:rFonts w:ascii="Cambria" w:hAnsi="Cambria"/>
                <w:kern w:val="2"/>
                <w14:ligatures w14:val="standardContextual"/>
              </w:rPr>
              <w:t>2</w:t>
            </w:r>
          </w:p>
        </w:tc>
        <w:tc>
          <w:tcPr>
            <w:tcW w:w="2647" w:type="dxa"/>
            <w:tcBorders>
              <w:top w:val="single" w:sz="4" w:space="0" w:color="auto"/>
              <w:left w:val="nil"/>
              <w:bottom w:val="single" w:sz="4" w:space="0" w:color="auto"/>
              <w:right w:val="single" w:sz="4" w:space="0" w:color="auto"/>
            </w:tcBorders>
            <w:vAlign w:val="center"/>
            <w:hideMark/>
          </w:tcPr>
          <w:p w14:paraId="7189BFEE" w14:textId="77777777" w:rsidR="0094094F" w:rsidRDefault="0094094F">
            <w:pPr>
              <w:pStyle w:val="Heading1"/>
              <w:spacing w:after="225" w:line="256" w:lineRule="auto"/>
              <w:jc w:val="both"/>
              <w:rPr>
                <w:rFonts w:ascii="Times New Roman" w:hAnsi="Times New Roman" w:cs="Times New Roman"/>
                <w:color w:val="auto"/>
                <w:sz w:val="24"/>
                <w14:ligatures w14:val="standardContextual"/>
              </w:rPr>
            </w:pPr>
            <w:r>
              <w:rPr>
                <w:rFonts w:ascii="Times New Roman" w:hAnsi="Times New Roman" w:cs="Times New Roman"/>
                <w:color w:val="auto"/>
                <w:sz w:val="24"/>
                <w14:ligatures w14:val="standardContextual"/>
              </w:rPr>
              <w:t xml:space="preserve">Cornelia Gabriela Piciu , </w:t>
            </w:r>
            <w:r>
              <w:rPr>
                <w:rFonts w:ascii="Times New Roman" w:hAnsi="Times New Roman" w:cs="Times New Roman"/>
                <w:b/>
                <w:bCs/>
                <w:color w:val="auto"/>
                <w:sz w:val="24"/>
                <w14:ligatures w14:val="standardContextual"/>
              </w:rPr>
              <w:t>Carmen Lenuța Trică</w:t>
            </w:r>
            <w:r>
              <w:rPr>
                <w:rFonts w:ascii="Times New Roman" w:hAnsi="Times New Roman" w:cs="Times New Roman"/>
                <w:color w:val="auto"/>
                <w:sz w:val="24"/>
                <w14:ligatures w14:val="standardContextual"/>
              </w:rPr>
              <w:t xml:space="preserve">  Assessing the Impact and Effectiveness of Environmental Taxes</w:t>
            </w:r>
          </w:p>
          <w:p w14:paraId="4C94FCA7" w14:textId="77777777" w:rsidR="0094094F" w:rsidRDefault="0094094F">
            <w:pPr>
              <w:spacing w:line="256" w:lineRule="auto"/>
              <w:jc w:val="both"/>
              <w:rPr>
                <w:kern w:val="2"/>
                <w:highlight w:val="green"/>
                <w14:ligatures w14:val="standardContextual"/>
              </w:rPr>
            </w:pPr>
            <w:r>
              <w:rPr>
                <w:kern w:val="2"/>
                <w14:ligatures w14:val="standardContextual"/>
              </w:rPr>
              <w:t>INTERNATIONAL CONFERENCE EMERGING MARKETS QUERIES IN FINANCE AND BUSINESS  Book Series: Procedia Economics and Finance   Volume: 3   Pages: 728-733   Published: 2012</w:t>
            </w:r>
          </w:p>
        </w:tc>
        <w:tc>
          <w:tcPr>
            <w:tcW w:w="2410" w:type="dxa"/>
            <w:tcBorders>
              <w:top w:val="single" w:sz="4" w:space="0" w:color="auto"/>
              <w:left w:val="nil"/>
              <w:bottom w:val="single" w:sz="4" w:space="0" w:color="auto"/>
              <w:right w:val="single" w:sz="4" w:space="0" w:color="auto"/>
            </w:tcBorders>
            <w:vAlign w:val="center"/>
            <w:hideMark/>
          </w:tcPr>
          <w:p w14:paraId="0AAD81CA" w14:textId="77777777" w:rsidR="0094094F" w:rsidRDefault="0094094F">
            <w:pPr>
              <w:pStyle w:val="Heading1"/>
              <w:spacing w:after="225" w:line="256" w:lineRule="auto"/>
              <w:jc w:val="both"/>
              <w:rPr>
                <w:rFonts w:ascii="Times New Roman" w:hAnsi="Times New Roman" w:cs="Times New Roman"/>
                <w:color w:val="auto"/>
                <w:sz w:val="24"/>
                <w:shd w:val="clear" w:color="auto" w:fill="FFFFFF"/>
                <w14:ligatures w14:val="standardContextual"/>
              </w:rPr>
            </w:pPr>
            <w:r>
              <w:rPr>
                <w:rFonts w:ascii="Times New Roman" w:hAnsi="Times New Roman" w:cs="Times New Roman"/>
                <w:color w:val="auto"/>
                <w:sz w:val="24"/>
                <w:shd w:val="clear" w:color="auto" w:fill="FFFFFF"/>
                <w14:ligatures w14:val="standardContextual"/>
              </w:rPr>
              <w:t>Han Aiping; Ge, Jianping; Lei, Yalin,  An adjustment in regulation policies and its effects on market supply: Game analysis for China's rare earths</w:t>
            </w:r>
          </w:p>
          <w:p w14:paraId="3D58E42C" w14:textId="77777777" w:rsidR="0094094F" w:rsidRDefault="0094094F">
            <w:pPr>
              <w:spacing w:line="256" w:lineRule="auto"/>
              <w:jc w:val="both"/>
              <w:rPr>
                <w:kern w:val="2"/>
                <w:highlight w:val="green"/>
                <w14:ligatures w14:val="standardContextual"/>
              </w:rPr>
            </w:pPr>
            <w:r>
              <w:rPr>
                <w:kern w:val="2"/>
                <w:shd w:val="clear" w:color="auto" w:fill="FFFFFF"/>
                <w14:ligatures w14:val="standardContextual"/>
              </w:rPr>
              <w:t xml:space="preserve">RESOURCES POLICY   Volume: 46   Pages: 30-42   Part: 2   Published: DEC 2015, </w:t>
            </w:r>
            <w:hyperlink r:id="rId10" w:tgtFrame="_blank" w:tooltip="Persistent link using digital object identifier" w:history="1">
              <w:r>
                <w:rPr>
                  <w:rStyle w:val="Hyperlink"/>
                  <w:rFonts w:eastAsiaTheme="majorEastAsia"/>
                  <w:kern w:val="2"/>
                  <w14:ligatures w14:val="standardContextual"/>
                </w:rPr>
                <w:t>https://doi.org/10.1016/j.resourpol.2015.07.007</w:t>
              </w:r>
            </w:hyperlink>
          </w:p>
        </w:tc>
        <w:tc>
          <w:tcPr>
            <w:tcW w:w="850" w:type="dxa"/>
            <w:tcBorders>
              <w:top w:val="single" w:sz="4" w:space="0" w:color="auto"/>
              <w:left w:val="nil"/>
              <w:bottom w:val="single" w:sz="4" w:space="0" w:color="auto"/>
              <w:right w:val="single" w:sz="4" w:space="0" w:color="auto"/>
            </w:tcBorders>
            <w:vAlign w:val="center"/>
            <w:hideMark/>
          </w:tcPr>
          <w:p w14:paraId="163631E5" w14:textId="77777777" w:rsidR="0094094F" w:rsidRDefault="0094094F">
            <w:pPr>
              <w:spacing w:line="256" w:lineRule="auto"/>
              <w:jc w:val="right"/>
              <w:rPr>
                <w:kern w:val="2"/>
                <w:highlight w:val="green"/>
                <w14:ligatures w14:val="standardContextual"/>
              </w:rPr>
            </w:pPr>
            <w:r>
              <w:rPr>
                <w:iCs/>
                <w:kern w:val="2"/>
                <w14:ligatures w14:val="standardContextual"/>
              </w:rPr>
              <w:t>Q2</w:t>
            </w:r>
          </w:p>
        </w:tc>
        <w:tc>
          <w:tcPr>
            <w:tcW w:w="1701" w:type="dxa"/>
            <w:tcBorders>
              <w:top w:val="single" w:sz="4" w:space="0" w:color="auto"/>
              <w:left w:val="nil"/>
              <w:bottom w:val="single" w:sz="4" w:space="0" w:color="auto"/>
              <w:right w:val="single" w:sz="4" w:space="0" w:color="auto"/>
            </w:tcBorders>
            <w:vAlign w:val="center"/>
          </w:tcPr>
          <w:p w14:paraId="3824E3BA" w14:textId="77777777" w:rsidR="0094094F" w:rsidRDefault="0094094F">
            <w:pPr>
              <w:spacing w:line="256" w:lineRule="auto"/>
              <w:jc w:val="right"/>
              <w:rPr>
                <w:kern w:val="2"/>
                <w14:ligatures w14:val="standardContextual"/>
              </w:rPr>
            </w:pPr>
          </w:p>
          <w:p w14:paraId="7A411F9F" w14:textId="77777777" w:rsidR="0094094F" w:rsidRDefault="0094094F">
            <w:pPr>
              <w:spacing w:line="256" w:lineRule="auto"/>
              <w:rPr>
                <w:iCs/>
                <w:kern w:val="2"/>
                <w14:ligatures w14:val="standardContextual"/>
              </w:rPr>
            </w:pPr>
            <w:r>
              <w:rPr>
                <w:iCs/>
                <w:kern w:val="2"/>
                <w14:ligatures w14:val="standardContextual"/>
              </w:rPr>
              <w:t>ENVIRONMENTAL STUDIES</w:t>
            </w:r>
          </w:p>
          <w:p w14:paraId="2F671AC9" w14:textId="77777777" w:rsidR="0094094F" w:rsidRDefault="0094094F">
            <w:pPr>
              <w:spacing w:line="256" w:lineRule="auto"/>
              <w:jc w:val="right"/>
              <w:rPr>
                <w:kern w:val="2"/>
                <w14:ligatures w14:val="standardContextual"/>
              </w:rPr>
            </w:pPr>
            <w:r>
              <w:rPr>
                <w:i/>
                <w:kern w:val="2"/>
                <w14:ligatures w14:val="standardContextual"/>
              </w:rPr>
              <w:t>3</w:t>
            </w:r>
          </w:p>
        </w:tc>
        <w:tc>
          <w:tcPr>
            <w:tcW w:w="992" w:type="dxa"/>
            <w:tcBorders>
              <w:top w:val="single" w:sz="4" w:space="0" w:color="auto"/>
              <w:left w:val="nil"/>
              <w:bottom w:val="single" w:sz="4" w:space="0" w:color="auto"/>
              <w:right w:val="single" w:sz="4" w:space="0" w:color="auto"/>
            </w:tcBorders>
            <w:vAlign w:val="center"/>
          </w:tcPr>
          <w:p w14:paraId="217B6CF5" w14:textId="77777777" w:rsidR="0094094F" w:rsidRDefault="0094094F">
            <w:pPr>
              <w:spacing w:line="256" w:lineRule="auto"/>
              <w:jc w:val="center"/>
              <w:rPr>
                <w:b/>
                <w:bCs/>
                <w:kern w:val="2"/>
                <w14:ligatures w14:val="standardContextual"/>
              </w:rPr>
            </w:pPr>
          </w:p>
        </w:tc>
        <w:tc>
          <w:tcPr>
            <w:tcW w:w="711" w:type="dxa"/>
            <w:tcBorders>
              <w:top w:val="single" w:sz="4" w:space="0" w:color="auto"/>
              <w:left w:val="nil"/>
              <w:bottom w:val="single" w:sz="4" w:space="0" w:color="auto"/>
              <w:right w:val="single" w:sz="4" w:space="0" w:color="auto"/>
            </w:tcBorders>
            <w:vAlign w:val="center"/>
            <w:hideMark/>
          </w:tcPr>
          <w:p w14:paraId="170FC7FA" w14:textId="77777777" w:rsidR="0094094F" w:rsidRDefault="0094094F">
            <w:pPr>
              <w:spacing w:line="256" w:lineRule="auto"/>
              <w:jc w:val="center"/>
              <w:rPr>
                <w:b/>
                <w:bCs/>
                <w:kern w:val="2"/>
                <w14:ligatures w14:val="standardContextual"/>
              </w:rPr>
            </w:pPr>
            <w:r>
              <w:rPr>
                <w:bCs/>
                <w:kern w:val="2"/>
                <w14:ligatures w14:val="standardContextual"/>
              </w:rPr>
              <w:t>0,75</w:t>
            </w:r>
          </w:p>
        </w:tc>
      </w:tr>
      <w:tr w:rsidR="0094094F" w14:paraId="7D72BBE1" w14:textId="77777777" w:rsidTr="0094094F">
        <w:trPr>
          <w:trHeight w:val="474"/>
        </w:trPr>
        <w:tc>
          <w:tcPr>
            <w:tcW w:w="580" w:type="dxa"/>
            <w:tcBorders>
              <w:top w:val="single" w:sz="4" w:space="0" w:color="auto"/>
              <w:left w:val="single" w:sz="4" w:space="0" w:color="auto"/>
              <w:bottom w:val="single" w:sz="4" w:space="0" w:color="auto"/>
              <w:right w:val="single" w:sz="4" w:space="0" w:color="auto"/>
            </w:tcBorders>
            <w:vAlign w:val="center"/>
            <w:hideMark/>
          </w:tcPr>
          <w:p w14:paraId="28BEF794" w14:textId="77777777" w:rsidR="0094094F" w:rsidRDefault="0094094F">
            <w:pPr>
              <w:spacing w:line="256" w:lineRule="auto"/>
              <w:jc w:val="right"/>
              <w:rPr>
                <w:rFonts w:ascii="Cambria" w:hAnsi="Cambria"/>
                <w:kern w:val="2"/>
                <w14:ligatures w14:val="standardContextual"/>
              </w:rPr>
            </w:pPr>
            <w:r>
              <w:rPr>
                <w:rFonts w:ascii="Cambria" w:hAnsi="Cambria"/>
                <w:kern w:val="2"/>
                <w14:ligatures w14:val="standardContextual"/>
              </w:rPr>
              <w:t>3</w:t>
            </w:r>
          </w:p>
        </w:tc>
        <w:tc>
          <w:tcPr>
            <w:tcW w:w="2647" w:type="dxa"/>
            <w:tcBorders>
              <w:top w:val="single" w:sz="4" w:space="0" w:color="auto"/>
              <w:left w:val="nil"/>
              <w:bottom w:val="single" w:sz="4" w:space="0" w:color="auto"/>
              <w:right w:val="single" w:sz="4" w:space="0" w:color="auto"/>
            </w:tcBorders>
            <w:vAlign w:val="center"/>
          </w:tcPr>
          <w:p w14:paraId="412C9EA4" w14:textId="77777777" w:rsidR="0094094F" w:rsidRDefault="0094094F">
            <w:pPr>
              <w:pStyle w:val="Heading1"/>
              <w:spacing w:after="225" w:line="256" w:lineRule="auto"/>
              <w:jc w:val="both"/>
              <w:rPr>
                <w:rFonts w:ascii="Times New Roman" w:hAnsi="Times New Roman" w:cs="Times New Roman"/>
                <w:color w:val="auto"/>
                <w:sz w:val="24"/>
                <w:lang w:val="en-US"/>
                <w14:ligatures w14:val="standardContextual"/>
              </w:rPr>
            </w:pPr>
            <w:r>
              <w:rPr>
                <w:rFonts w:ascii="Times New Roman" w:hAnsi="Times New Roman" w:cs="Times New Roman"/>
                <w:color w:val="auto"/>
                <w:sz w:val="24"/>
                <w:shd w:val="clear" w:color="auto" w:fill="FFFFFF"/>
                <w14:ligatures w14:val="standardContextual"/>
              </w:rPr>
              <w:t>CS Banacu, </w:t>
            </w:r>
            <w:hyperlink r:id="rId11" w:history="1">
              <w:r>
                <w:rPr>
                  <w:rStyle w:val="Hyperlink"/>
                  <w:rFonts w:ascii="Times New Roman" w:hAnsi="Times New Roman" w:cs="Times New Roman"/>
                  <w:color w:val="auto"/>
                  <w:sz w:val="24"/>
                  <w:shd w:val="clear" w:color="auto" w:fill="FFFFFF"/>
                  <w14:ligatures w14:val="standardContextual"/>
                </w:rPr>
                <w:t>M Busu</w:t>
              </w:r>
            </w:hyperlink>
            <w:r>
              <w:rPr>
                <w:rFonts w:ascii="Times New Roman" w:hAnsi="Times New Roman" w:cs="Times New Roman"/>
                <w:color w:val="auto"/>
                <w:sz w:val="24"/>
                <w:shd w:val="clear" w:color="auto" w:fill="FFFFFF"/>
                <w14:ligatures w14:val="standardContextual"/>
              </w:rPr>
              <w:t xml:space="preserve">, R Ignat, </w:t>
            </w:r>
            <w:r>
              <w:rPr>
                <w:rFonts w:ascii="Times New Roman" w:hAnsi="Times New Roman" w:cs="Times New Roman"/>
                <w:b/>
                <w:bCs/>
                <w:color w:val="auto"/>
                <w:sz w:val="24"/>
                <w:shd w:val="clear" w:color="auto" w:fill="FFFFFF"/>
                <w14:ligatures w14:val="standardContextual"/>
              </w:rPr>
              <w:t>Carmen Lenuța  Trică </w:t>
            </w:r>
            <w:r>
              <w:rPr>
                <w:rFonts w:ascii="Times New Roman" w:hAnsi="Times New Roman" w:cs="Times New Roman"/>
                <w:color w:val="auto"/>
                <w:sz w:val="24"/>
                <w14:ligatures w14:val="standardContextual"/>
              </w:rPr>
              <w:t xml:space="preserve">Entrepreneurial Innovation Impact on Recycling Municipal Waste. A Panel Data Analysis at the EU Level, </w:t>
            </w:r>
            <w:r>
              <w:rPr>
                <w:rFonts w:ascii="Times New Roman" w:hAnsi="Times New Roman" w:cs="Times New Roman"/>
                <w:i/>
                <w:iCs/>
                <w:color w:val="auto"/>
                <w:sz w:val="24"/>
                <w:shd w:val="clear" w:color="auto" w:fill="FFFFFF"/>
                <w14:ligatures w14:val="standardContextual"/>
              </w:rPr>
              <w:br/>
            </w:r>
            <w:r>
              <w:rPr>
                <w:rStyle w:val="Emphasis"/>
                <w:rFonts w:ascii="Times New Roman" w:hAnsi="Times New Roman" w:cs="Times New Roman"/>
                <w:color w:val="auto"/>
                <w:sz w:val="24"/>
                <w:shd w:val="clear" w:color="auto" w:fill="FFFFFF"/>
                <w14:ligatures w14:val="standardContextual"/>
              </w:rPr>
              <w:t>Sustainability</w:t>
            </w:r>
            <w:r>
              <w:rPr>
                <w:rFonts w:ascii="Times New Roman" w:hAnsi="Times New Roman" w:cs="Times New Roman"/>
                <w:color w:val="auto"/>
                <w:sz w:val="24"/>
                <w:shd w:val="clear" w:color="auto" w:fill="FFFFFF"/>
                <w14:ligatures w14:val="standardContextual"/>
              </w:rPr>
              <w:t> 2019, </w:t>
            </w:r>
            <w:r>
              <w:rPr>
                <w:rStyle w:val="Emphasis"/>
                <w:rFonts w:ascii="Times New Roman" w:hAnsi="Times New Roman" w:cs="Times New Roman"/>
                <w:color w:val="auto"/>
                <w:sz w:val="24"/>
                <w:shd w:val="clear" w:color="auto" w:fill="FFFFFF"/>
                <w14:ligatures w14:val="standardContextual"/>
              </w:rPr>
              <w:t>11</w:t>
            </w:r>
            <w:r>
              <w:rPr>
                <w:rFonts w:ascii="Times New Roman" w:hAnsi="Times New Roman" w:cs="Times New Roman"/>
                <w:color w:val="auto"/>
                <w:sz w:val="24"/>
                <w:shd w:val="clear" w:color="auto" w:fill="FFFFFF"/>
                <w14:ligatures w14:val="standardContextual"/>
              </w:rPr>
              <w:t>(18), 5125; </w:t>
            </w:r>
            <w:hyperlink r:id="rId12" w:history="1">
              <w:r>
                <w:rPr>
                  <w:rStyle w:val="Hyperlink"/>
                  <w:rFonts w:ascii="Times New Roman" w:hAnsi="Times New Roman" w:cs="Times New Roman"/>
                  <w:color w:val="auto"/>
                  <w:sz w:val="24"/>
                  <w:shd w:val="clear" w:color="auto" w:fill="FFFFFF"/>
                  <w14:ligatures w14:val="standardContextual"/>
                </w:rPr>
                <w:t>https://doi.org/10.3390/su11185125</w:t>
              </w:r>
            </w:hyperlink>
            <w:r>
              <w:rPr>
                <w:rFonts w:ascii="Times New Roman" w:hAnsi="Times New Roman" w:cs="Times New Roman"/>
                <w:color w:val="auto"/>
                <w:sz w:val="24"/>
                <w14:ligatures w14:val="standardContextual"/>
              </w:rPr>
              <w:t xml:space="preserve">, </w:t>
            </w:r>
            <w:r>
              <w:rPr>
                <w:rFonts w:ascii="Times New Roman" w:hAnsi="Times New Roman" w:cs="Times New Roman"/>
                <w:color w:val="auto"/>
                <w:sz w:val="24"/>
                <w:shd w:val="clear" w:color="auto" w:fill="FFFFFF"/>
                <w14:ligatures w14:val="standardContextual"/>
              </w:rPr>
              <w:t> Published: 19 September 2019</w:t>
            </w:r>
          </w:p>
          <w:p w14:paraId="67CEC40E" w14:textId="77777777" w:rsidR="0094094F" w:rsidRDefault="0094094F">
            <w:pPr>
              <w:spacing w:line="256" w:lineRule="auto"/>
              <w:rPr>
                <w:kern w:val="2"/>
                <w:highlight w:val="green"/>
                <w14:ligatures w14:val="standardContextual"/>
              </w:rPr>
            </w:pPr>
          </w:p>
        </w:tc>
        <w:tc>
          <w:tcPr>
            <w:tcW w:w="2410" w:type="dxa"/>
            <w:tcBorders>
              <w:top w:val="single" w:sz="4" w:space="0" w:color="auto"/>
              <w:left w:val="nil"/>
              <w:bottom w:val="single" w:sz="4" w:space="0" w:color="auto"/>
              <w:right w:val="single" w:sz="4" w:space="0" w:color="auto"/>
            </w:tcBorders>
            <w:vAlign w:val="center"/>
          </w:tcPr>
          <w:p w14:paraId="02443C0F" w14:textId="77777777" w:rsidR="0094094F" w:rsidRPr="00976595" w:rsidRDefault="0094094F">
            <w:pPr>
              <w:pStyle w:val="Heading2"/>
              <w:spacing w:line="256" w:lineRule="auto"/>
              <w:jc w:val="both"/>
              <w:textAlignment w:val="center"/>
              <w:rPr>
                <w:rFonts w:ascii="Times New Roman" w:hAnsi="Times New Roman" w:cs="Times New Roman"/>
                <w:color w:val="auto"/>
                <w:kern w:val="2"/>
                <w:sz w:val="24"/>
                <w:szCs w:val="24"/>
                <w14:ligatures w14:val="standardContextual"/>
              </w:rPr>
            </w:pPr>
            <w:hyperlink r:id="rId13" w:history="1">
              <w:r w:rsidRPr="00976595">
                <w:rPr>
                  <w:rStyle w:val="Hyperlink"/>
                  <w:rFonts w:ascii="Times New Roman" w:hAnsi="Times New Roman" w:cs="Times New Roman"/>
                  <w:color w:val="auto"/>
                  <w:kern w:val="2"/>
                  <w:sz w:val="24"/>
                  <w:szCs w:val="24"/>
                  <w:shd w:val="clear" w:color="auto" w:fill="FFFFFF"/>
                  <w14:ligatures w14:val="standardContextual"/>
                </w:rPr>
                <w:t>I D'Adamo</w:t>
              </w:r>
            </w:hyperlink>
            <w:r w:rsidRPr="00976595">
              <w:rPr>
                <w:rFonts w:ascii="Times New Roman" w:hAnsi="Times New Roman" w:cs="Times New Roman"/>
                <w:color w:val="auto"/>
                <w:kern w:val="2"/>
                <w:sz w:val="24"/>
                <w:szCs w:val="24"/>
                <w:shd w:val="clear" w:color="auto" w:fill="FFFFFF"/>
                <w14:ligatures w14:val="standardContextual"/>
              </w:rPr>
              <w:t>, </w:t>
            </w:r>
            <w:hyperlink r:id="rId14" w:history="1">
              <w:r w:rsidRPr="00976595">
                <w:rPr>
                  <w:rStyle w:val="Hyperlink"/>
                  <w:rFonts w:ascii="Times New Roman" w:hAnsi="Times New Roman" w:cs="Times New Roman"/>
                  <w:color w:val="auto"/>
                  <w:kern w:val="2"/>
                  <w:sz w:val="24"/>
                  <w:szCs w:val="24"/>
                  <w:shd w:val="clear" w:color="auto" w:fill="FFFFFF"/>
                  <w14:ligatures w14:val="standardContextual"/>
                </w:rPr>
                <w:t>M Gastaldi</w:t>
              </w:r>
            </w:hyperlink>
            <w:r w:rsidRPr="00976595">
              <w:rPr>
                <w:rFonts w:ascii="Times New Roman" w:hAnsi="Times New Roman" w:cs="Times New Roman"/>
                <w:color w:val="auto"/>
                <w:kern w:val="2"/>
                <w:sz w:val="24"/>
                <w:szCs w:val="24"/>
                <w:shd w:val="clear" w:color="auto" w:fill="FFFFFF"/>
                <w14:ligatures w14:val="standardContextual"/>
              </w:rPr>
              <w:t xml:space="preserve">, P Rosa, </w:t>
            </w:r>
            <w:r w:rsidRPr="00976595">
              <w:rPr>
                <w:rStyle w:val="title-text"/>
                <w:rFonts w:ascii="Times New Roman" w:hAnsi="Times New Roman" w:cs="Times New Roman"/>
                <w:color w:val="auto"/>
                <w:kern w:val="2"/>
                <w:sz w:val="24"/>
                <w:szCs w:val="24"/>
                <w14:ligatures w14:val="standardContextual"/>
              </w:rPr>
              <w:t xml:space="preserve">Recycling of end-of-life vehicles: Assessing trends and performances in Europe, </w:t>
            </w:r>
            <w:hyperlink r:id="rId15" w:tooltip="Go to Technological Forecasting and Social Change on ScienceDirect" w:history="1">
              <w:r w:rsidRPr="00976595">
                <w:rPr>
                  <w:rStyle w:val="Hyperlink"/>
                  <w:rFonts w:ascii="Times New Roman" w:hAnsi="Times New Roman" w:cs="Times New Roman"/>
                  <w:color w:val="auto"/>
                  <w:kern w:val="2"/>
                  <w:sz w:val="24"/>
                  <w:szCs w:val="24"/>
                  <w14:ligatures w14:val="standardContextual"/>
                </w:rPr>
                <w:t>Technological Forecasting and Social Change</w:t>
              </w:r>
            </w:hyperlink>
          </w:p>
          <w:p w14:paraId="0EC0BF4E" w14:textId="77777777" w:rsidR="0094094F" w:rsidRDefault="0094094F">
            <w:pPr>
              <w:spacing w:line="256" w:lineRule="auto"/>
              <w:jc w:val="both"/>
              <w:textAlignment w:val="center"/>
              <w:rPr>
                <w:kern w:val="2"/>
                <w14:ligatures w14:val="standardContextual"/>
              </w:rPr>
            </w:pPr>
            <w:hyperlink r:id="rId16" w:tooltip="Go to table of contents for this volume/issue" w:history="1">
              <w:r w:rsidRPr="00976595">
                <w:rPr>
                  <w:rStyle w:val="Hyperlink"/>
                  <w:rFonts w:eastAsiaTheme="majorEastAsia"/>
                  <w:color w:val="auto"/>
                  <w:kern w:val="2"/>
                  <w14:ligatures w14:val="standardContextual"/>
                </w:rPr>
                <w:t>Volume 152</w:t>
              </w:r>
            </w:hyperlink>
            <w:r w:rsidRPr="00976595">
              <w:rPr>
                <w:kern w:val="2"/>
                <w14:ligatures w14:val="standardContextual"/>
              </w:rPr>
              <w:t>, March 2020, 119887,</w:t>
            </w:r>
            <w:r>
              <w:rPr>
                <w:kern w:val="2"/>
                <w14:ligatures w14:val="standardContextual"/>
              </w:rPr>
              <w:t xml:space="preserve"> </w:t>
            </w:r>
            <w:hyperlink r:id="rId17" w:tgtFrame="_blank" w:tooltip="Persistent link using digital object identifier" w:history="1">
              <w:r>
                <w:rPr>
                  <w:rStyle w:val="Hyperlink"/>
                  <w:rFonts w:eastAsiaTheme="majorEastAsia"/>
                  <w:kern w:val="2"/>
                  <w14:ligatures w14:val="standardContextual"/>
                </w:rPr>
                <w:t>https://doi.org/10.1016/j.techfore.2019.119887</w:t>
              </w:r>
            </w:hyperlink>
          </w:p>
          <w:p w14:paraId="1377BB21" w14:textId="77777777" w:rsidR="0094094F" w:rsidRDefault="0094094F">
            <w:pPr>
              <w:spacing w:line="256" w:lineRule="auto"/>
              <w:jc w:val="both"/>
              <w:rPr>
                <w:kern w:val="2"/>
                <w:highlight w:val="green"/>
                <w14:ligatures w14:val="standardContextual"/>
              </w:rPr>
            </w:pPr>
          </w:p>
        </w:tc>
        <w:tc>
          <w:tcPr>
            <w:tcW w:w="850" w:type="dxa"/>
            <w:tcBorders>
              <w:top w:val="single" w:sz="4" w:space="0" w:color="auto"/>
              <w:left w:val="nil"/>
              <w:bottom w:val="single" w:sz="4" w:space="0" w:color="auto"/>
              <w:right w:val="single" w:sz="4" w:space="0" w:color="auto"/>
            </w:tcBorders>
            <w:vAlign w:val="center"/>
            <w:hideMark/>
          </w:tcPr>
          <w:p w14:paraId="73529669" w14:textId="77777777" w:rsidR="0094094F" w:rsidRDefault="0094094F">
            <w:pPr>
              <w:spacing w:line="256" w:lineRule="auto"/>
              <w:jc w:val="center"/>
              <w:rPr>
                <w:kern w:val="2"/>
                <w14:ligatures w14:val="standardContextual"/>
              </w:rPr>
            </w:pPr>
            <w:r>
              <w:rPr>
                <w:kern w:val="2"/>
                <w14:ligatures w14:val="standardContextual"/>
              </w:rPr>
              <w:t>Q1</w:t>
            </w:r>
          </w:p>
          <w:p w14:paraId="4261278A" w14:textId="77777777" w:rsidR="0094094F" w:rsidRDefault="0094094F">
            <w:pPr>
              <w:spacing w:line="256" w:lineRule="auto"/>
              <w:jc w:val="center"/>
              <w:rPr>
                <w:kern w:val="2"/>
                <w:highlight w:val="green"/>
                <w14:ligatures w14:val="standardContextual"/>
              </w:rPr>
            </w:pPr>
            <w:r>
              <w:rPr>
                <w:kern w:val="2"/>
                <w14:ligatures w14:val="standardContextual"/>
              </w:rPr>
              <w:t>1</w:t>
            </w:r>
          </w:p>
        </w:tc>
        <w:tc>
          <w:tcPr>
            <w:tcW w:w="1701" w:type="dxa"/>
            <w:tcBorders>
              <w:top w:val="single" w:sz="4" w:space="0" w:color="auto"/>
              <w:left w:val="nil"/>
              <w:bottom w:val="single" w:sz="4" w:space="0" w:color="auto"/>
              <w:right w:val="single" w:sz="4" w:space="0" w:color="auto"/>
            </w:tcBorders>
            <w:vAlign w:val="center"/>
          </w:tcPr>
          <w:p w14:paraId="2436BA77" w14:textId="77777777" w:rsidR="0094094F" w:rsidRDefault="0094094F">
            <w:pPr>
              <w:spacing w:line="256" w:lineRule="auto"/>
              <w:jc w:val="center"/>
              <w:rPr>
                <w:kern w:val="2"/>
                <w14:ligatures w14:val="standardContextual"/>
              </w:rPr>
            </w:pPr>
            <w:r>
              <w:rPr>
                <w:kern w:val="2"/>
                <w14:ligatures w14:val="standardContextual"/>
              </w:rPr>
              <w:t xml:space="preserve">REGIONAL &amp; URBAN PLANNING, </w:t>
            </w:r>
          </w:p>
          <w:p w14:paraId="629C3F32" w14:textId="77777777" w:rsidR="0094094F" w:rsidRDefault="0094094F">
            <w:pPr>
              <w:spacing w:line="256" w:lineRule="auto"/>
              <w:jc w:val="right"/>
              <w:rPr>
                <w:kern w:val="2"/>
                <w14:ligatures w14:val="standardContextual"/>
              </w:rPr>
            </w:pPr>
          </w:p>
        </w:tc>
        <w:tc>
          <w:tcPr>
            <w:tcW w:w="992" w:type="dxa"/>
            <w:tcBorders>
              <w:top w:val="single" w:sz="4" w:space="0" w:color="auto"/>
              <w:left w:val="nil"/>
              <w:bottom w:val="single" w:sz="4" w:space="0" w:color="auto"/>
              <w:right w:val="single" w:sz="4" w:space="0" w:color="auto"/>
            </w:tcBorders>
            <w:vAlign w:val="center"/>
            <w:hideMark/>
          </w:tcPr>
          <w:p w14:paraId="1F314472" w14:textId="77777777" w:rsidR="0094094F" w:rsidRDefault="0094094F">
            <w:pPr>
              <w:spacing w:line="256" w:lineRule="auto"/>
              <w:jc w:val="center"/>
              <w:rPr>
                <w:b/>
                <w:bCs/>
                <w:kern w:val="2"/>
                <w14:ligatures w14:val="standardContextual"/>
              </w:rPr>
            </w:pPr>
            <w:r>
              <w:rPr>
                <w:bCs/>
                <w:kern w:val="2"/>
                <w14:ligatures w14:val="standardContextual"/>
              </w:rPr>
              <w:t>1,373</w:t>
            </w:r>
          </w:p>
        </w:tc>
        <w:tc>
          <w:tcPr>
            <w:tcW w:w="711" w:type="dxa"/>
            <w:tcBorders>
              <w:top w:val="single" w:sz="4" w:space="0" w:color="auto"/>
              <w:left w:val="nil"/>
              <w:bottom w:val="single" w:sz="4" w:space="0" w:color="auto"/>
              <w:right w:val="single" w:sz="4" w:space="0" w:color="auto"/>
            </w:tcBorders>
            <w:vAlign w:val="center"/>
            <w:hideMark/>
          </w:tcPr>
          <w:p w14:paraId="401B96BE" w14:textId="77777777" w:rsidR="0094094F" w:rsidRDefault="0094094F">
            <w:pPr>
              <w:spacing w:line="256" w:lineRule="auto"/>
              <w:jc w:val="center"/>
              <w:rPr>
                <w:b/>
                <w:bCs/>
                <w:kern w:val="2"/>
                <w14:ligatures w14:val="standardContextual"/>
              </w:rPr>
            </w:pPr>
            <w:r>
              <w:rPr>
                <w:bCs/>
                <w:kern w:val="2"/>
                <w14:ligatures w14:val="standardContextual"/>
              </w:rPr>
              <w:t>1</w:t>
            </w:r>
          </w:p>
        </w:tc>
      </w:tr>
      <w:tr w:rsidR="0094094F" w14:paraId="0529F0E8" w14:textId="77777777" w:rsidTr="0094094F">
        <w:trPr>
          <w:trHeight w:val="474"/>
        </w:trPr>
        <w:tc>
          <w:tcPr>
            <w:tcW w:w="580" w:type="dxa"/>
            <w:tcBorders>
              <w:top w:val="single" w:sz="4" w:space="0" w:color="auto"/>
              <w:left w:val="single" w:sz="4" w:space="0" w:color="auto"/>
              <w:bottom w:val="single" w:sz="4" w:space="0" w:color="auto"/>
              <w:right w:val="single" w:sz="4" w:space="0" w:color="auto"/>
            </w:tcBorders>
            <w:vAlign w:val="center"/>
            <w:hideMark/>
          </w:tcPr>
          <w:p w14:paraId="359EA42B" w14:textId="77777777" w:rsidR="0094094F" w:rsidRDefault="0094094F">
            <w:pPr>
              <w:spacing w:line="256" w:lineRule="auto"/>
              <w:jc w:val="right"/>
              <w:rPr>
                <w:rFonts w:ascii="Cambria" w:hAnsi="Cambria"/>
                <w:kern w:val="2"/>
                <w14:ligatures w14:val="standardContextual"/>
              </w:rPr>
            </w:pPr>
            <w:r>
              <w:rPr>
                <w:rFonts w:ascii="Cambria" w:hAnsi="Cambria"/>
                <w:kern w:val="2"/>
                <w14:ligatures w14:val="standardContextual"/>
              </w:rPr>
              <w:t>4</w:t>
            </w:r>
          </w:p>
        </w:tc>
        <w:tc>
          <w:tcPr>
            <w:tcW w:w="2647" w:type="dxa"/>
            <w:tcBorders>
              <w:top w:val="single" w:sz="4" w:space="0" w:color="auto"/>
              <w:left w:val="nil"/>
              <w:bottom w:val="single" w:sz="4" w:space="0" w:color="auto"/>
              <w:right w:val="single" w:sz="4" w:space="0" w:color="auto"/>
            </w:tcBorders>
            <w:vAlign w:val="center"/>
          </w:tcPr>
          <w:p w14:paraId="220CE229" w14:textId="77777777" w:rsidR="0094094F" w:rsidRDefault="0094094F">
            <w:pPr>
              <w:pStyle w:val="Heading1"/>
              <w:spacing w:after="225" w:line="256" w:lineRule="auto"/>
              <w:jc w:val="both"/>
              <w:rPr>
                <w:rFonts w:ascii="Times New Roman" w:hAnsi="Times New Roman" w:cs="Times New Roman"/>
                <w:color w:val="auto"/>
                <w:sz w:val="24"/>
                <w:lang w:val="en-US"/>
                <w14:ligatures w14:val="standardContextual"/>
              </w:rPr>
            </w:pPr>
            <w:hyperlink r:id="rId18" w:history="1">
              <w:r>
                <w:rPr>
                  <w:rStyle w:val="Hyperlink"/>
                  <w:rFonts w:ascii="Times New Roman" w:hAnsi="Times New Roman" w:cs="Times New Roman"/>
                  <w:color w:val="auto"/>
                  <w:sz w:val="24"/>
                  <w:shd w:val="clear" w:color="auto" w:fill="FFFFFF"/>
                  <w14:ligatures w14:val="standardContextual"/>
                </w:rPr>
                <w:t>M Busu</w:t>
              </w:r>
            </w:hyperlink>
            <w:r>
              <w:rPr>
                <w:rFonts w:ascii="Times New Roman" w:hAnsi="Times New Roman" w:cs="Times New Roman"/>
                <w:color w:val="auto"/>
                <w:sz w:val="24"/>
                <w:shd w:val="clear" w:color="auto" w:fill="FFFFFF"/>
                <w14:ligatures w14:val="standardContextual"/>
              </w:rPr>
              <w:t xml:space="preserve">, </w:t>
            </w:r>
            <w:r>
              <w:rPr>
                <w:rFonts w:ascii="Times New Roman" w:hAnsi="Times New Roman" w:cs="Times New Roman"/>
                <w:b/>
                <w:bCs/>
                <w:color w:val="auto"/>
                <w:sz w:val="24"/>
                <w:shd w:val="clear" w:color="auto" w:fill="FFFFFF"/>
                <w14:ligatures w14:val="standardContextual"/>
              </w:rPr>
              <w:t>Carmen Lenuța Trică</w:t>
            </w:r>
            <w:r>
              <w:rPr>
                <w:rFonts w:ascii="Times New Roman" w:hAnsi="Times New Roman" w:cs="Times New Roman"/>
                <w:color w:val="auto"/>
                <w:sz w:val="24"/>
                <w:shd w:val="clear" w:color="auto" w:fill="FFFFFF"/>
                <w14:ligatures w14:val="standardContextual"/>
              </w:rPr>
              <w:t xml:space="preserve"> </w:t>
            </w:r>
            <w:r>
              <w:rPr>
                <w:rFonts w:ascii="Times New Roman" w:hAnsi="Times New Roman" w:cs="Times New Roman"/>
                <w:color w:val="auto"/>
                <w:sz w:val="24"/>
                <w14:ligatures w14:val="standardContextual"/>
              </w:rPr>
              <w:t xml:space="preserve">Sustainability of Circular Economy Indicators and Their Impact on Economic Growth of the European Union , </w:t>
            </w:r>
            <w:r>
              <w:rPr>
                <w:rStyle w:val="Emphasis"/>
                <w:color w:val="auto"/>
                <w:sz w:val="24"/>
                <w:shd w:val="clear" w:color="auto" w:fill="FFFFFF"/>
                <w14:ligatures w14:val="standardContextual"/>
              </w:rPr>
              <w:t>Sustainability</w:t>
            </w:r>
            <w:r>
              <w:rPr>
                <w:rFonts w:ascii="Times New Roman" w:hAnsi="Times New Roman" w:cs="Times New Roman"/>
                <w:color w:val="auto"/>
                <w:sz w:val="24"/>
                <w:shd w:val="clear" w:color="auto" w:fill="FFFFFF"/>
                <w14:ligatures w14:val="standardContextual"/>
              </w:rPr>
              <w:t> 2019, </w:t>
            </w:r>
            <w:r>
              <w:rPr>
                <w:rStyle w:val="Emphasis"/>
                <w:rFonts w:ascii="Times New Roman" w:hAnsi="Times New Roman" w:cs="Times New Roman"/>
                <w:color w:val="auto"/>
                <w:sz w:val="24"/>
                <w:shd w:val="clear" w:color="auto" w:fill="FFFFFF"/>
                <w14:ligatures w14:val="standardContextual"/>
              </w:rPr>
              <w:t>11</w:t>
            </w:r>
            <w:r>
              <w:rPr>
                <w:rFonts w:ascii="Times New Roman" w:hAnsi="Times New Roman" w:cs="Times New Roman"/>
                <w:color w:val="auto"/>
                <w:sz w:val="24"/>
                <w:shd w:val="clear" w:color="auto" w:fill="FFFFFF"/>
                <w14:ligatures w14:val="standardContextual"/>
              </w:rPr>
              <w:t>(19), 5481; </w:t>
            </w:r>
            <w:hyperlink r:id="rId19" w:history="1">
              <w:r>
                <w:rPr>
                  <w:rStyle w:val="Hyperlink"/>
                  <w:rFonts w:ascii="Times New Roman" w:hAnsi="Times New Roman" w:cs="Times New Roman"/>
                  <w:color w:val="auto"/>
                  <w:sz w:val="24"/>
                  <w:shd w:val="clear" w:color="auto" w:fill="FFFFFF"/>
                  <w14:ligatures w14:val="standardContextual"/>
                </w:rPr>
                <w:t>https://doi.org/10.3390/su11195481</w:t>
              </w:r>
            </w:hyperlink>
            <w:r>
              <w:rPr>
                <w:rFonts w:ascii="Times New Roman" w:hAnsi="Times New Roman" w:cs="Times New Roman"/>
                <w:color w:val="auto"/>
                <w:sz w:val="24"/>
                <w14:ligatures w14:val="standardContextual"/>
              </w:rPr>
              <w:t xml:space="preserve">, </w:t>
            </w:r>
            <w:r>
              <w:rPr>
                <w:rFonts w:ascii="Times New Roman" w:hAnsi="Times New Roman" w:cs="Times New Roman"/>
                <w:color w:val="auto"/>
                <w:sz w:val="24"/>
                <w:shd w:val="clear" w:color="auto" w:fill="FFFFFF"/>
                <w14:ligatures w14:val="standardContextual"/>
              </w:rPr>
              <w:t> Published: 3 October 2019</w:t>
            </w:r>
          </w:p>
          <w:p w14:paraId="634CFEE2" w14:textId="77777777" w:rsidR="0094094F" w:rsidRDefault="0094094F">
            <w:pPr>
              <w:spacing w:line="256" w:lineRule="auto"/>
              <w:rPr>
                <w:kern w:val="2"/>
                <w:highlight w:val="green"/>
                <w14:ligatures w14:val="standardContextual"/>
              </w:rPr>
            </w:pPr>
          </w:p>
        </w:tc>
        <w:bookmarkStart w:id="0" w:name="bau2"/>
        <w:tc>
          <w:tcPr>
            <w:tcW w:w="2410" w:type="dxa"/>
            <w:tcBorders>
              <w:top w:val="single" w:sz="4" w:space="0" w:color="auto"/>
              <w:left w:val="nil"/>
              <w:bottom w:val="single" w:sz="4" w:space="0" w:color="auto"/>
              <w:right w:val="single" w:sz="4" w:space="0" w:color="auto"/>
            </w:tcBorders>
            <w:vAlign w:val="center"/>
          </w:tcPr>
          <w:p w14:paraId="1BDB0297" w14:textId="77777777" w:rsidR="0094094F" w:rsidRDefault="0094094F">
            <w:pPr>
              <w:pStyle w:val="Heading1"/>
              <w:spacing w:line="256" w:lineRule="auto"/>
              <w:jc w:val="both"/>
              <w:rPr>
                <w:rFonts w:ascii="Times New Roman" w:hAnsi="Times New Roman" w:cs="Times New Roman"/>
                <w:color w:val="auto"/>
                <w:sz w:val="24"/>
                <w:lang w:val="en-US"/>
                <w14:ligatures w14:val="standardContextual"/>
              </w:rPr>
            </w:pPr>
            <w:r>
              <w:rPr>
                <w14:ligatures w14:val="standardContextual"/>
              </w:rPr>
              <w:fldChar w:fldCharType="begin"/>
            </w:r>
            <w:r>
              <w:rPr>
                <w14:ligatures w14:val="standardContextual"/>
              </w:rPr>
              <w:instrText>HYPERLINK "https://www.sciencedirect.com/science/article/abs/pii/S0959652620351349" \l "!"</w:instrText>
            </w:r>
            <w:r>
              <w:rPr>
                <w14:ligatures w14:val="standardContextual"/>
              </w:rPr>
            </w:r>
            <w:r>
              <w:rPr>
                <w14:ligatures w14:val="standardContextual"/>
              </w:rPr>
              <w:fldChar w:fldCharType="separate"/>
            </w:r>
            <w:r>
              <w:rPr>
                <w:rStyle w:val="text"/>
                <w:rFonts w:ascii="Times New Roman" w:hAnsi="Times New Roman" w:cs="Times New Roman"/>
                <w:color w:val="auto"/>
                <w:sz w:val="24"/>
                <w14:ligatures w14:val="standardContextual"/>
              </w:rPr>
              <w:t>Pasqualina Sacco, Guido Orzes, Yuri Borgianni</w:t>
            </w:r>
            <w:r>
              <w:rPr>
                <w:rStyle w:val="author-ref"/>
                <w:color w:val="auto"/>
                <w:vertAlign w:val="superscript"/>
                <w14:ligatures w14:val="standardContextual"/>
              </w:rPr>
              <w:t>a</w:t>
            </w:r>
            <w:bookmarkEnd w:id="0"/>
            <w:r>
              <w:rPr>
                <w14:ligatures w14:val="standardContextual"/>
              </w:rPr>
              <w:fldChar w:fldCharType="end"/>
            </w:r>
            <w:r>
              <w:rPr>
                <w:rFonts w:ascii="Times New Roman" w:hAnsi="Times New Roman" w:cs="Times New Roman"/>
                <w:color w:val="auto"/>
                <w:sz w:val="24"/>
                <w14:ligatures w14:val="standardContextual"/>
              </w:rPr>
              <w:t xml:space="preserve">, </w:t>
            </w:r>
            <w:r>
              <w:rPr>
                <w:rStyle w:val="title-text"/>
                <w:color w:val="auto"/>
                <w:sz w:val="24"/>
                <w14:ligatures w14:val="standardContextual"/>
              </w:rPr>
              <w:t xml:space="preserve">Circular economy metrics: Literature review and company-level classification framework , </w:t>
            </w:r>
            <w:hyperlink r:id="rId20" w:tooltip="Go to Journal of Cleaner Production on ScienceDirect" w:history="1">
              <w:r>
                <w:rPr>
                  <w:rStyle w:val="Hyperlink"/>
                  <w:rFonts w:ascii="Times New Roman" w:hAnsi="Times New Roman" w:cs="Times New Roman"/>
                  <w:color w:val="auto"/>
                  <w:sz w:val="24"/>
                  <w14:ligatures w14:val="standardContextual"/>
                </w:rPr>
                <w:t>Journal of Cleaner Production</w:t>
              </w:r>
            </w:hyperlink>
          </w:p>
          <w:p w14:paraId="3BFF1034" w14:textId="77777777" w:rsidR="0094094F" w:rsidRDefault="0094094F">
            <w:pPr>
              <w:spacing w:line="256" w:lineRule="auto"/>
              <w:jc w:val="both"/>
              <w:rPr>
                <w:kern w:val="2"/>
                <w14:ligatures w14:val="standardContextual"/>
              </w:rPr>
            </w:pPr>
            <w:hyperlink r:id="rId21" w:tooltip="Go to table of contents for this volume/issue" w:history="1">
              <w:r>
                <w:rPr>
                  <w:rStyle w:val="Hyperlink"/>
                  <w:rFonts w:eastAsiaTheme="majorEastAsia"/>
                  <w:kern w:val="2"/>
                  <w14:ligatures w14:val="standardContextual"/>
                </w:rPr>
                <w:t>Volume 288</w:t>
              </w:r>
            </w:hyperlink>
            <w:r>
              <w:rPr>
                <w:kern w:val="2"/>
                <w14:ligatures w14:val="standardContextual"/>
              </w:rPr>
              <w:t xml:space="preserve">, 15 March 2021, 125090 , </w:t>
            </w:r>
            <w:hyperlink r:id="rId22" w:tgtFrame="_blank" w:tooltip="Persistent link using digital object identifier" w:history="1">
              <w:r>
                <w:rPr>
                  <w:rStyle w:val="Hyperlink"/>
                  <w:rFonts w:eastAsiaTheme="majorEastAsia"/>
                  <w:kern w:val="2"/>
                  <w14:ligatures w14:val="standardContextual"/>
                </w:rPr>
                <w:t>https://doi.org/10.1016/j.jclepro.2020.125090</w:t>
              </w:r>
            </w:hyperlink>
          </w:p>
          <w:p w14:paraId="431D8151" w14:textId="77777777" w:rsidR="0094094F" w:rsidRDefault="0094094F">
            <w:pPr>
              <w:spacing w:line="256" w:lineRule="auto"/>
              <w:jc w:val="both"/>
              <w:rPr>
                <w:kern w:val="2"/>
                <w:highlight w:val="green"/>
                <w14:ligatures w14:val="standardContextual"/>
              </w:rPr>
            </w:pPr>
          </w:p>
        </w:tc>
        <w:tc>
          <w:tcPr>
            <w:tcW w:w="850" w:type="dxa"/>
            <w:tcBorders>
              <w:top w:val="single" w:sz="4" w:space="0" w:color="auto"/>
              <w:left w:val="nil"/>
              <w:bottom w:val="single" w:sz="4" w:space="0" w:color="auto"/>
              <w:right w:val="single" w:sz="4" w:space="0" w:color="auto"/>
            </w:tcBorders>
            <w:vAlign w:val="center"/>
            <w:hideMark/>
          </w:tcPr>
          <w:p w14:paraId="5DF6E5E1" w14:textId="77777777" w:rsidR="0094094F" w:rsidRDefault="0094094F">
            <w:pPr>
              <w:spacing w:line="256" w:lineRule="auto"/>
              <w:jc w:val="center"/>
              <w:rPr>
                <w:kern w:val="2"/>
                <w14:ligatures w14:val="standardContextual"/>
              </w:rPr>
            </w:pPr>
            <w:r>
              <w:rPr>
                <w:kern w:val="2"/>
                <w14:ligatures w14:val="standardContextual"/>
              </w:rPr>
              <w:t>Q1</w:t>
            </w:r>
          </w:p>
          <w:p w14:paraId="63DDC054" w14:textId="77777777" w:rsidR="0094094F" w:rsidRDefault="0094094F">
            <w:pPr>
              <w:spacing w:line="256" w:lineRule="auto"/>
              <w:jc w:val="center"/>
              <w:rPr>
                <w:kern w:val="2"/>
                <w:highlight w:val="green"/>
                <w14:ligatures w14:val="standardContextual"/>
              </w:rPr>
            </w:pPr>
            <w:r>
              <w:rPr>
                <w:kern w:val="2"/>
                <w14:ligatures w14:val="standardContextual"/>
              </w:rPr>
              <w:t>1</w:t>
            </w:r>
          </w:p>
        </w:tc>
        <w:tc>
          <w:tcPr>
            <w:tcW w:w="1701" w:type="dxa"/>
            <w:tcBorders>
              <w:top w:val="single" w:sz="4" w:space="0" w:color="auto"/>
              <w:left w:val="nil"/>
              <w:bottom w:val="single" w:sz="4" w:space="0" w:color="auto"/>
              <w:right w:val="single" w:sz="4" w:space="0" w:color="auto"/>
            </w:tcBorders>
            <w:vAlign w:val="center"/>
          </w:tcPr>
          <w:p w14:paraId="4D283D51" w14:textId="77777777" w:rsidR="0094094F" w:rsidRDefault="0094094F">
            <w:pPr>
              <w:spacing w:line="256" w:lineRule="auto"/>
              <w:rPr>
                <w:kern w:val="2"/>
                <w14:ligatures w14:val="standardContextual"/>
              </w:rPr>
            </w:pPr>
            <w:r>
              <w:rPr>
                <w:kern w:val="2"/>
                <w14:ligatures w14:val="standardContextual"/>
              </w:rPr>
              <w:t>ENVIRONMENTAL SCIENCES</w:t>
            </w:r>
          </w:p>
          <w:p w14:paraId="1BC52E5C" w14:textId="77777777" w:rsidR="0094094F" w:rsidRDefault="0094094F">
            <w:pPr>
              <w:spacing w:line="256" w:lineRule="auto"/>
              <w:jc w:val="right"/>
              <w:rPr>
                <w:kern w:val="2"/>
                <w14:ligatures w14:val="standardContextual"/>
              </w:rPr>
            </w:pPr>
          </w:p>
        </w:tc>
        <w:tc>
          <w:tcPr>
            <w:tcW w:w="992" w:type="dxa"/>
            <w:tcBorders>
              <w:top w:val="single" w:sz="4" w:space="0" w:color="auto"/>
              <w:left w:val="nil"/>
              <w:bottom w:val="single" w:sz="4" w:space="0" w:color="auto"/>
              <w:right w:val="single" w:sz="4" w:space="0" w:color="auto"/>
            </w:tcBorders>
            <w:vAlign w:val="center"/>
            <w:hideMark/>
          </w:tcPr>
          <w:p w14:paraId="76904268" w14:textId="77777777" w:rsidR="0094094F" w:rsidRDefault="0094094F">
            <w:pPr>
              <w:spacing w:line="256" w:lineRule="auto"/>
              <w:jc w:val="center"/>
              <w:rPr>
                <w:bCs/>
                <w:kern w:val="2"/>
                <w14:ligatures w14:val="standardContextual"/>
              </w:rPr>
            </w:pPr>
            <w:r>
              <w:rPr>
                <w:bCs/>
                <w:kern w:val="2"/>
                <w14:ligatures w14:val="standardContextual"/>
              </w:rPr>
              <w:t>1,375</w:t>
            </w:r>
          </w:p>
        </w:tc>
        <w:tc>
          <w:tcPr>
            <w:tcW w:w="711" w:type="dxa"/>
            <w:tcBorders>
              <w:top w:val="single" w:sz="4" w:space="0" w:color="auto"/>
              <w:left w:val="nil"/>
              <w:bottom w:val="single" w:sz="4" w:space="0" w:color="auto"/>
              <w:right w:val="single" w:sz="4" w:space="0" w:color="auto"/>
            </w:tcBorders>
            <w:vAlign w:val="center"/>
            <w:hideMark/>
          </w:tcPr>
          <w:p w14:paraId="17507875" w14:textId="77777777" w:rsidR="0094094F" w:rsidRDefault="0094094F">
            <w:pPr>
              <w:spacing w:line="256" w:lineRule="auto"/>
              <w:jc w:val="center"/>
              <w:rPr>
                <w:b/>
                <w:bCs/>
                <w:kern w:val="2"/>
                <w14:ligatures w14:val="standardContextual"/>
              </w:rPr>
            </w:pPr>
            <w:r>
              <w:rPr>
                <w:bCs/>
                <w:kern w:val="2"/>
                <w14:ligatures w14:val="standardContextual"/>
              </w:rPr>
              <w:t>1</w:t>
            </w:r>
          </w:p>
        </w:tc>
      </w:tr>
      <w:tr w:rsidR="0094094F" w14:paraId="289D8418" w14:textId="77777777" w:rsidTr="0094094F">
        <w:trPr>
          <w:trHeight w:val="474"/>
        </w:trPr>
        <w:tc>
          <w:tcPr>
            <w:tcW w:w="580" w:type="dxa"/>
            <w:tcBorders>
              <w:top w:val="single" w:sz="4" w:space="0" w:color="auto"/>
              <w:left w:val="single" w:sz="4" w:space="0" w:color="auto"/>
              <w:bottom w:val="single" w:sz="4" w:space="0" w:color="auto"/>
              <w:right w:val="single" w:sz="4" w:space="0" w:color="auto"/>
            </w:tcBorders>
            <w:vAlign w:val="center"/>
            <w:hideMark/>
          </w:tcPr>
          <w:p w14:paraId="350BA3F0" w14:textId="77777777" w:rsidR="0094094F" w:rsidRDefault="0094094F">
            <w:pPr>
              <w:spacing w:line="256" w:lineRule="auto"/>
              <w:jc w:val="right"/>
              <w:rPr>
                <w:rFonts w:ascii="Cambria" w:hAnsi="Cambria"/>
                <w:kern w:val="2"/>
                <w14:ligatures w14:val="standardContextual"/>
              </w:rPr>
            </w:pPr>
            <w:r>
              <w:rPr>
                <w:rFonts w:ascii="Cambria" w:hAnsi="Cambria"/>
                <w:kern w:val="2"/>
                <w14:ligatures w14:val="standardContextual"/>
              </w:rPr>
              <w:t>5</w:t>
            </w:r>
          </w:p>
        </w:tc>
        <w:tc>
          <w:tcPr>
            <w:tcW w:w="2647" w:type="dxa"/>
            <w:tcBorders>
              <w:top w:val="single" w:sz="4" w:space="0" w:color="auto"/>
              <w:left w:val="nil"/>
              <w:bottom w:val="single" w:sz="4" w:space="0" w:color="auto"/>
              <w:right w:val="single" w:sz="4" w:space="0" w:color="auto"/>
            </w:tcBorders>
            <w:vAlign w:val="center"/>
            <w:hideMark/>
          </w:tcPr>
          <w:p w14:paraId="1A9CF5BF" w14:textId="77777777" w:rsidR="0094094F" w:rsidRDefault="0094094F">
            <w:pPr>
              <w:spacing w:line="256" w:lineRule="auto"/>
              <w:rPr>
                <w:kern w:val="2"/>
                <w:highlight w:val="green"/>
                <w14:ligatures w14:val="standardContextual"/>
              </w:rPr>
            </w:pPr>
            <w:r>
              <w:rPr>
                <w:b/>
                <w:bCs/>
                <w:kern w:val="2"/>
                <w14:ligatures w14:val="standardContextual"/>
              </w:rPr>
              <w:t>Trică Carmen Lenuța</w:t>
            </w:r>
            <w:r>
              <w:rPr>
                <w:kern w:val="2"/>
                <w14:ligatures w14:val="standardContextual"/>
              </w:rPr>
              <w:t>, Banacu Cristian, Bușu Mihail “Environmental Factors and Sustainability of the Circular Economy Model at the Europen Union Level”, revista Sustainability, Volume/issue 11(4), doi: 1114, ISSN 2071 - 1050, cu Scorul de influență al revistei (AIS)1  2,592 disponibil online la adresa-  https://doi.org/103390/su11041114</w:t>
            </w:r>
          </w:p>
        </w:tc>
        <w:tc>
          <w:tcPr>
            <w:tcW w:w="2410" w:type="dxa"/>
            <w:tcBorders>
              <w:top w:val="single" w:sz="4" w:space="0" w:color="auto"/>
              <w:left w:val="nil"/>
              <w:bottom w:val="single" w:sz="4" w:space="0" w:color="auto"/>
              <w:right w:val="single" w:sz="4" w:space="0" w:color="auto"/>
            </w:tcBorders>
            <w:vAlign w:val="center"/>
          </w:tcPr>
          <w:p w14:paraId="128C65C6" w14:textId="77777777" w:rsidR="0094094F" w:rsidRDefault="0094094F">
            <w:pPr>
              <w:pStyle w:val="Heading1"/>
              <w:spacing w:after="225" w:line="256" w:lineRule="auto"/>
              <w:jc w:val="both"/>
              <w:rPr>
                <w:rFonts w:ascii="Times New Roman" w:hAnsi="Times New Roman" w:cs="Times New Roman"/>
                <w:color w:val="auto"/>
                <w:sz w:val="24"/>
                <w:lang w:val="en-US"/>
                <w14:ligatures w14:val="standardContextual"/>
              </w:rPr>
            </w:pPr>
            <w:r>
              <w:rPr>
                <w:rFonts w:ascii="Times New Roman" w:hAnsi="Times New Roman" w:cs="Times New Roman"/>
                <w:color w:val="auto"/>
                <w:sz w:val="24"/>
                <w:shd w:val="clear" w:color="auto" w:fill="FFFFFF"/>
                <w14:ligatures w14:val="standardContextual"/>
              </w:rPr>
              <w:t xml:space="preserve">JE Galve, D Elduque, C Pina, I Clavería, R Acero </w:t>
            </w:r>
            <w:r>
              <w:rPr>
                <w:rFonts w:ascii="Times New Roman" w:hAnsi="Times New Roman" w:cs="Times New Roman"/>
                <w:color w:val="auto"/>
                <w:sz w:val="24"/>
                <w14:ligatures w14:val="standardContextual"/>
              </w:rPr>
              <w:t xml:space="preserve">Dimensional Stability and Process Capability of an Industrial Component Injected with Recycled Polypropylene, revista </w:t>
            </w:r>
            <w:r>
              <w:rPr>
                <w:rStyle w:val="Emphasis"/>
                <w:color w:val="auto"/>
                <w:sz w:val="24"/>
                <w:shd w:val="clear" w:color="auto" w:fill="FFFFFF"/>
                <w14:ligatures w14:val="standardContextual"/>
              </w:rPr>
              <w:t>Polymers</w:t>
            </w:r>
            <w:r>
              <w:rPr>
                <w:rFonts w:ascii="Times New Roman" w:hAnsi="Times New Roman" w:cs="Times New Roman"/>
                <w:color w:val="auto"/>
                <w:sz w:val="24"/>
                <w:shd w:val="clear" w:color="auto" w:fill="FFFFFF"/>
                <w14:ligatures w14:val="standardContextual"/>
              </w:rPr>
              <w:t> 2019, </w:t>
            </w:r>
            <w:r>
              <w:rPr>
                <w:rStyle w:val="Emphasis"/>
                <w:rFonts w:ascii="Times New Roman" w:hAnsi="Times New Roman" w:cs="Times New Roman"/>
                <w:color w:val="auto"/>
                <w:sz w:val="24"/>
                <w:shd w:val="clear" w:color="auto" w:fill="FFFFFF"/>
                <w14:ligatures w14:val="standardContextual"/>
              </w:rPr>
              <w:t>11</w:t>
            </w:r>
            <w:r>
              <w:rPr>
                <w:rFonts w:ascii="Times New Roman" w:hAnsi="Times New Roman" w:cs="Times New Roman"/>
                <w:color w:val="auto"/>
                <w:sz w:val="24"/>
                <w:shd w:val="clear" w:color="auto" w:fill="FFFFFF"/>
                <w14:ligatures w14:val="standardContextual"/>
              </w:rPr>
              <w:t>(6), 1063; </w:t>
            </w:r>
            <w:hyperlink r:id="rId23" w:history="1">
              <w:r>
                <w:rPr>
                  <w:rStyle w:val="Hyperlink"/>
                  <w:rFonts w:ascii="Times New Roman" w:hAnsi="Times New Roman" w:cs="Times New Roman"/>
                  <w:color w:val="auto"/>
                  <w:sz w:val="24"/>
                  <w:shd w:val="clear" w:color="auto" w:fill="FFFFFF"/>
                  <w14:ligatures w14:val="standardContextual"/>
                </w:rPr>
                <w:t>https://doi.or,g/10.3390/polym11061063</w:t>
              </w:r>
            </w:hyperlink>
            <w:r>
              <w:rPr>
                <w:rFonts w:ascii="Times New Roman" w:hAnsi="Times New Roman" w:cs="Times New Roman"/>
                <w:color w:val="auto"/>
                <w:sz w:val="24"/>
                <w14:ligatures w14:val="standardContextual"/>
              </w:rPr>
              <w:t xml:space="preserve">, </w:t>
            </w:r>
            <w:r>
              <w:rPr>
                <w:rFonts w:ascii="Times New Roman" w:hAnsi="Times New Roman" w:cs="Times New Roman"/>
                <w:color w:val="auto"/>
                <w:sz w:val="24"/>
                <w:shd w:val="clear" w:color="auto" w:fill="FFFFFF"/>
                <w14:ligatures w14:val="standardContextual"/>
              </w:rPr>
              <w:t>Published: 20 June 2019</w:t>
            </w:r>
          </w:p>
          <w:p w14:paraId="2F29180D" w14:textId="77777777" w:rsidR="0094094F" w:rsidRDefault="0094094F">
            <w:pPr>
              <w:spacing w:line="256" w:lineRule="auto"/>
              <w:jc w:val="both"/>
              <w:rPr>
                <w:kern w:val="2"/>
                <w:highlight w:val="green"/>
                <w14:ligatures w14:val="standardContextual"/>
              </w:rPr>
            </w:pPr>
          </w:p>
        </w:tc>
        <w:tc>
          <w:tcPr>
            <w:tcW w:w="850" w:type="dxa"/>
            <w:tcBorders>
              <w:top w:val="single" w:sz="4" w:space="0" w:color="auto"/>
              <w:left w:val="nil"/>
              <w:bottom w:val="single" w:sz="4" w:space="0" w:color="auto"/>
              <w:right w:val="single" w:sz="4" w:space="0" w:color="auto"/>
            </w:tcBorders>
            <w:vAlign w:val="center"/>
            <w:hideMark/>
          </w:tcPr>
          <w:p w14:paraId="568C6A43" w14:textId="77777777" w:rsidR="0094094F" w:rsidRDefault="0094094F">
            <w:pPr>
              <w:spacing w:line="256" w:lineRule="auto"/>
              <w:jc w:val="center"/>
              <w:rPr>
                <w:kern w:val="2"/>
                <w14:ligatures w14:val="standardContextual"/>
              </w:rPr>
            </w:pPr>
            <w:r>
              <w:rPr>
                <w:kern w:val="2"/>
                <w14:ligatures w14:val="standardContextual"/>
              </w:rPr>
              <w:t>Q1</w:t>
            </w:r>
          </w:p>
          <w:p w14:paraId="63D56760" w14:textId="77777777" w:rsidR="0094094F" w:rsidRDefault="0094094F">
            <w:pPr>
              <w:spacing w:line="256" w:lineRule="auto"/>
              <w:jc w:val="center"/>
              <w:rPr>
                <w:kern w:val="2"/>
                <w:highlight w:val="green"/>
                <w14:ligatures w14:val="standardContextual"/>
              </w:rPr>
            </w:pPr>
            <w:r>
              <w:rPr>
                <w:kern w:val="2"/>
                <w14:ligatures w14:val="standardContextual"/>
              </w:rPr>
              <w:t>1</w:t>
            </w:r>
          </w:p>
        </w:tc>
        <w:tc>
          <w:tcPr>
            <w:tcW w:w="1701" w:type="dxa"/>
            <w:tcBorders>
              <w:top w:val="single" w:sz="4" w:space="0" w:color="auto"/>
              <w:left w:val="nil"/>
              <w:bottom w:val="single" w:sz="4" w:space="0" w:color="auto"/>
              <w:right w:val="single" w:sz="4" w:space="0" w:color="auto"/>
            </w:tcBorders>
            <w:vAlign w:val="center"/>
            <w:hideMark/>
          </w:tcPr>
          <w:p w14:paraId="0CEBC251" w14:textId="77777777" w:rsidR="0094094F" w:rsidRDefault="0094094F">
            <w:pPr>
              <w:spacing w:line="256" w:lineRule="auto"/>
              <w:rPr>
                <w:kern w:val="2"/>
                <w:shd w:val="clear" w:color="auto" w:fill="FFFFFF"/>
                <w14:ligatures w14:val="standardContextual"/>
              </w:rPr>
            </w:pPr>
            <w:r>
              <w:rPr>
                <w:kern w:val="2"/>
                <w:shd w:val="clear" w:color="auto" w:fill="FFFFFF"/>
                <w14:ligatures w14:val="standardContextual"/>
              </w:rPr>
              <w:t>POLYMER SCIENCE:</w:t>
            </w:r>
          </w:p>
          <w:p w14:paraId="4B8A5B3E" w14:textId="77777777" w:rsidR="0094094F" w:rsidRDefault="0094094F">
            <w:pPr>
              <w:spacing w:line="256" w:lineRule="auto"/>
              <w:rPr>
                <w:b/>
                <w:bCs/>
                <w:kern w:val="2"/>
                <w:shd w:val="clear" w:color="auto" w:fill="FFFFFF"/>
                <w14:ligatures w14:val="standardContextual"/>
              </w:rPr>
            </w:pPr>
            <w:r>
              <w:rPr>
                <w:kern w:val="2"/>
                <w:shd w:val="clear" w:color="auto" w:fill="FFFFFF"/>
                <w14:ligatures w14:val="standardContextual"/>
              </w:rPr>
              <w:t>3</w:t>
            </w:r>
          </w:p>
        </w:tc>
        <w:tc>
          <w:tcPr>
            <w:tcW w:w="992" w:type="dxa"/>
            <w:tcBorders>
              <w:top w:val="single" w:sz="4" w:space="0" w:color="auto"/>
              <w:left w:val="nil"/>
              <w:bottom w:val="single" w:sz="4" w:space="0" w:color="auto"/>
              <w:right w:val="single" w:sz="4" w:space="0" w:color="auto"/>
            </w:tcBorders>
            <w:vAlign w:val="center"/>
          </w:tcPr>
          <w:p w14:paraId="15DB2DBF" w14:textId="77777777" w:rsidR="0094094F" w:rsidRDefault="0094094F">
            <w:pPr>
              <w:spacing w:line="256" w:lineRule="auto"/>
              <w:jc w:val="center"/>
              <w:rPr>
                <w:b/>
                <w:bCs/>
                <w:kern w:val="2"/>
                <w14:ligatures w14:val="standardContextual"/>
              </w:rPr>
            </w:pPr>
          </w:p>
        </w:tc>
        <w:tc>
          <w:tcPr>
            <w:tcW w:w="711" w:type="dxa"/>
            <w:tcBorders>
              <w:top w:val="single" w:sz="4" w:space="0" w:color="auto"/>
              <w:left w:val="nil"/>
              <w:bottom w:val="single" w:sz="4" w:space="0" w:color="auto"/>
              <w:right w:val="single" w:sz="4" w:space="0" w:color="auto"/>
            </w:tcBorders>
            <w:vAlign w:val="center"/>
            <w:hideMark/>
          </w:tcPr>
          <w:p w14:paraId="1476B229" w14:textId="77777777" w:rsidR="0094094F" w:rsidRDefault="0094094F">
            <w:pPr>
              <w:spacing w:line="256" w:lineRule="auto"/>
              <w:jc w:val="center"/>
              <w:rPr>
                <w:b/>
                <w:bCs/>
                <w:kern w:val="2"/>
                <w14:ligatures w14:val="standardContextual"/>
              </w:rPr>
            </w:pPr>
            <w:r>
              <w:rPr>
                <w:bCs/>
                <w:kern w:val="2"/>
                <w14:ligatures w14:val="standardContextual"/>
              </w:rPr>
              <w:t>1</w:t>
            </w:r>
          </w:p>
        </w:tc>
      </w:tr>
      <w:tr w:rsidR="0094094F" w14:paraId="2F42E1D6" w14:textId="77777777" w:rsidTr="0094094F">
        <w:trPr>
          <w:trHeight w:val="474"/>
        </w:trPr>
        <w:tc>
          <w:tcPr>
            <w:tcW w:w="580" w:type="dxa"/>
            <w:tcBorders>
              <w:top w:val="single" w:sz="4" w:space="0" w:color="auto"/>
              <w:left w:val="single" w:sz="4" w:space="0" w:color="auto"/>
              <w:bottom w:val="single" w:sz="4" w:space="0" w:color="auto"/>
              <w:right w:val="single" w:sz="4" w:space="0" w:color="auto"/>
            </w:tcBorders>
            <w:vAlign w:val="center"/>
            <w:hideMark/>
          </w:tcPr>
          <w:p w14:paraId="3DE16536" w14:textId="77777777" w:rsidR="0094094F" w:rsidRDefault="0094094F">
            <w:pPr>
              <w:spacing w:line="256" w:lineRule="auto"/>
              <w:jc w:val="right"/>
              <w:rPr>
                <w:rFonts w:ascii="Cambria" w:hAnsi="Cambria"/>
                <w:kern w:val="2"/>
                <w14:ligatures w14:val="standardContextual"/>
              </w:rPr>
            </w:pPr>
            <w:r>
              <w:rPr>
                <w:rFonts w:ascii="Cambria" w:hAnsi="Cambria"/>
                <w:kern w:val="2"/>
                <w14:ligatures w14:val="standardContextual"/>
              </w:rPr>
              <w:t>6</w:t>
            </w:r>
          </w:p>
        </w:tc>
        <w:tc>
          <w:tcPr>
            <w:tcW w:w="2647" w:type="dxa"/>
            <w:tcBorders>
              <w:top w:val="single" w:sz="4" w:space="0" w:color="auto"/>
              <w:left w:val="nil"/>
              <w:bottom w:val="single" w:sz="4" w:space="0" w:color="auto"/>
              <w:right w:val="single" w:sz="4" w:space="0" w:color="auto"/>
            </w:tcBorders>
            <w:vAlign w:val="center"/>
            <w:hideMark/>
          </w:tcPr>
          <w:p w14:paraId="0AF48FF4" w14:textId="77777777" w:rsidR="0094094F" w:rsidRDefault="0094094F">
            <w:pPr>
              <w:spacing w:line="256" w:lineRule="auto"/>
              <w:rPr>
                <w:kern w:val="2"/>
                <w:highlight w:val="green"/>
                <w14:ligatures w14:val="standardContextual"/>
              </w:rPr>
            </w:pPr>
            <w:r>
              <w:rPr>
                <w:b/>
                <w:bCs/>
                <w:kern w:val="2"/>
                <w14:ligatures w14:val="standardContextual"/>
              </w:rPr>
              <w:t>Trică Carmen Lenuța</w:t>
            </w:r>
            <w:r>
              <w:rPr>
                <w:kern w:val="2"/>
                <w14:ligatures w14:val="standardContextual"/>
              </w:rPr>
              <w:t>, Banacu Cristian, Bușu Mihail “Environmental Factors and Sustainability of the Circular Economy Model at the Europen Union Level”, revista Sustainability, Volume/issue 11(4), doi: 1114, ISSN 2071 - 1050, cu Scorul de influență al revistei (AIS)1  2,592 disponibil online la adresa-  https://doi.org/103390/su11041114</w:t>
            </w:r>
          </w:p>
        </w:tc>
        <w:tc>
          <w:tcPr>
            <w:tcW w:w="2410" w:type="dxa"/>
            <w:tcBorders>
              <w:top w:val="single" w:sz="4" w:space="0" w:color="auto"/>
              <w:left w:val="nil"/>
              <w:bottom w:val="single" w:sz="4" w:space="0" w:color="auto"/>
              <w:right w:val="single" w:sz="4" w:space="0" w:color="auto"/>
            </w:tcBorders>
            <w:vAlign w:val="center"/>
          </w:tcPr>
          <w:p w14:paraId="6343341E" w14:textId="77777777" w:rsidR="0094094F" w:rsidRPr="00976595" w:rsidRDefault="0094094F">
            <w:pPr>
              <w:pStyle w:val="Heading2"/>
              <w:spacing w:line="256" w:lineRule="auto"/>
              <w:jc w:val="both"/>
              <w:textAlignment w:val="center"/>
              <w:rPr>
                <w:rFonts w:ascii="Times New Roman" w:hAnsi="Times New Roman" w:cs="Times New Roman"/>
                <w:color w:val="auto"/>
                <w:kern w:val="2"/>
                <w:sz w:val="24"/>
                <w:szCs w:val="24"/>
                <w14:ligatures w14:val="standardContextual"/>
              </w:rPr>
            </w:pPr>
            <w:hyperlink r:id="rId24" w:history="1">
              <w:r w:rsidRPr="00976595">
                <w:rPr>
                  <w:rStyle w:val="Hyperlink"/>
                  <w:rFonts w:ascii="Times New Roman" w:hAnsi="Times New Roman" w:cs="Times New Roman"/>
                  <w:color w:val="auto"/>
                  <w:kern w:val="2"/>
                  <w:sz w:val="24"/>
                  <w:szCs w:val="24"/>
                  <w:shd w:val="clear" w:color="auto" w:fill="FFFFFF"/>
                  <w14:ligatures w14:val="standardContextual"/>
                </w:rPr>
                <w:t>T Škrinjarić</w:t>
              </w:r>
            </w:hyperlink>
            <w:r w:rsidRPr="00976595">
              <w:rPr>
                <w:rFonts w:ascii="Times New Roman" w:hAnsi="Times New Roman" w:cs="Times New Roman"/>
                <w:color w:val="auto"/>
                <w:kern w:val="2"/>
                <w:sz w:val="24"/>
                <w:szCs w:val="24"/>
                <w14:ligatures w14:val="standardContextual"/>
              </w:rPr>
              <w:t xml:space="preserve"> , </w:t>
            </w:r>
          </w:p>
          <w:p w14:paraId="243350BF" w14:textId="77777777" w:rsidR="0094094F" w:rsidRPr="00976595" w:rsidRDefault="0094094F">
            <w:pPr>
              <w:pStyle w:val="Heading2"/>
              <w:spacing w:line="256" w:lineRule="auto"/>
              <w:jc w:val="both"/>
              <w:textAlignment w:val="center"/>
              <w:rPr>
                <w:rFonts w:ascii="Times New Roman" w:hAnsi="Times New Roman" w:cs="Times New Roman"/>
                <w:color w:val="auto"/>
                <w:kern w:val="2"/>
                <w:sz w:val="24"/>
                <w:szCs w:val="24"/>
                <w14:ligatures w14:val="standardContextual"/>
              </w:rPr>
            </w:pPr>
            <w:r w:rsidRPr="00976595">
              <w:rPr>
                <w:rStyle w:val="title-text"/>
                <w:rFonts w:ascii="Times New Roman" w:hAnsi="Times New Roman" w:cs="Times New Roman"/>
                <w:color w:val="auto"/>
                <w:kern w:val="2"/>
                <w:sz w:val="24"/>
                <w:szCs w:val="24"/>
                <w14:ligatures w14:val="standardContextual"/>
              </w:rPr>
              <w:t xml:space="preserve">Empirical assessment of the circular economy of selected European countries </w:t>
            </w:r>
            <w:hyperlink r:id="rId25" w:tooltip="Go to Journal of Cleaner Production on ScienceDirect" w:history="1">
              <w:r w:rsidRPr="00976595">
                <w:rPr>
                  <w:rStyle w:val="Hyperlink"/>
                  <w:rFonts w:ascii="Times New Roman" w:hAnsi="Times New Roman" w:cs="Times New Roman"/>
                  <w:color w:val="auto"/>
                  <w:kern w:val="2"/>
                  <w:sz w:val="24"/>
                  <w:szCs w:val="24"/>
                  <w14:ligatures w14:val="standardContextual"/>
                </w:rPr>
                <w:t>Journal of Cleaner Production</w:t>
              </w:r>
            </w:hyperlink>
          </w:p>
          <w:p w14:paraId="5FAD6DCD" w14:textId="77777777" w:rsidR="0094094F" w:rsidRPr="00976595" w:rsidRDefault="0094094F">
            <w:pPr>
              <w:spacing w:line="256" w:lineRule="auto"/>
              <w:jc w:val="both"/>
              <w:textAlignment w:val="center"/>
              <w:rPr>
                <w:kern w:val="2"/>
                <w14:ligatures w14:val="standardContextual"/>
              </w:rPr>
            </w:pPr>
            <w:hyperlink r:id="rId26" w:tooltip="Go to table of contents for this volume/issue" w:history="1">
              <w:r w:rsidRPr="00976595">
                <w:rPr>
                  <w:rStyle w:val="Hyperlink"/>
                  <w:rFonts w:eastAsiaTheme="majorEastAsia"/>
                  <w:color w:val="auto"/>
                  <w:kern w:val="2"/>
                  <w14:ligatures w14:val="standardContextual"/>
                </w:rPr>
                <w:t>Volume 255</w:t>
              </w:r>
            </w:hyperlink>
            <w:r w:rsidRPr="00976595">
              <w:rPr>
                <w:kern w:val="2"/>
                <w14:ligatures w14:val="standardContextual"/>
              </w:rPr>
              <w:t>, 10 May 2020, 120246</w:t>
            </w:r>
          </w:p>
          <w:p w14:paraId="1B5A3714" w14:textId="77777777" w:rsidR="0094094F" w:rsidRDefault="0094094F">
            <w:pPr>
              <w:pStyle w:val="Heading1"/>
              <w:spacing w:line="256" w:lineRule="auto"/>
              <w:jc w:val="both"/>
              <w:rPr>
                <w:rFonts w:ascii="Times New Roman" w:hAnsi="Times New Roman" w:cs="Times New Roman"/>
                <w:color w:val="auto"/>
                <w:sz w:val="24"/>
                <w:lang w:val="en-US"/>
                <w14:ligatures w14:val="standardContextual"/>
              </w:rPr>
            </w:pPr>
            <w:hyperlink r:id="rId27" w:tgtFrame="_blank" w:tooltip="Persistent link using digital object identifier" w:history="1">
              <w:r>
                <w:rPr>
                  <w:rStyle w:val="Hyperlink"/>
                  <w:rFonts w:ascii="Times New Roman" w:hAnsi="Times New Roman" w:cs="Times New Roman"/>
                  <w:color w:val="auto"/>
                  <w:sz w:val="24"/>
                  <w14:ligatures w14:val="standardContextual"/>
                </w:rPr>
                <w:t>https://doi.org/10.1016/j.jclepro.2020.120246</w:t>
              </w:r>
            </w:hyperlink>
          </w:p>
          <w:p w14:paraId="6EFFB96D" w14:textId="77777777" w:rsidR="0094094F" w:rsidRDefault="0094094F">
            <w:pPr>
              <w:spacing w:line="256" w:lineRule="auto"/>
              <w:jc w:val="both"/>
              <w:rPr>
                <w:kern w:val="2"/>
                <w:highlight w:val="green"/>
                <w14:ligatures w14:val="standardContextual"/>
              </w:rPr>
            </w:pPr>
          </w:p>
        </w:tc>
        <w:tc>
          <w:tcPr>
            <w:tcW w:w="850" w:type="dxa"/>
            <w:tcBorders>
              <w:top w:val="single" w:sz="4" w:space="0" w:color="auto"/>
              <w:left w:val="nil"/>
              <w:bottom w:val="single" w:sz="4" w:space="0" w:color="auto"/>
              <w:right w:val="single" w:sz="4" w:space="0" w:color="auto"/>
            </w:tcBorders>
            <w:vAlign w:val="center"/>
            <w:hideMark/>
          </w:tcPr>
          <w:p w14:paraId="63798F85" w14:textId="77777777" w:rsidR="0094094F" w:rsidRDefault="0094094F">
            <w:pPr>
              <w:spacing w:line="256" w:lineRule="auto"/>
              <w:jc w:val="center"/>
              <w:rPr>
                <w:kern w:val="2"/>
                <w14:ligatures w14:val="standardContextual"/>
              </w:rPr>
            </w:pPr>
            <w:r>
              <w:rPr>
                <w:kern w:val="2"/>
                <w14:ligatures w14:val="standardContextual"/>
              </w:rPr>
              <w:t>Q1</w:t>
            </w:r>
          </w:p>
          <w:p w14:paraId="4983C426" w14:textId="77777777" w:rsidR="0094094F" w:rsidRDefault="0094094F">
            <w:pPr>
              <w:spacing w:line="256" w:lineRule="auto"/>
              <w:jc w:val="center"/>
              <w:rPr>
                <w:kern w:val="2"/>
                <w:highlight w:val="green"/>
                <w14:ligatures w14:val="standardContextual"/>
              </w:rPr>
            </w:pPr>
            <w:r>
              <w:rPr>
                <w:kern w:val="2"/>
                <w14:ligatures w14:val="standardContextual"/>
              </w:rPr>
              <w:t>1</w:t>
            </w:r>
          </w:p>
        </w:tc>
        <w:tc>
          <w:tcPr>
            <w:tcW w:w="1701" w:type="dxa"/>
            <w:tcBorders>
              <w:top w:val="single" w:sz="4" w:space="0" w:color="auto"/>
              <w:left w:val="nil"/>
              <w:bottom w:val="single" w:sz="4" w:space="0" w:color="auto"/>
              <w:right w:val="single" w:sz="4" w:space="0" w:color="auto"/>
            </w:tcBorders>
            <w:vAlign w:val="center"/>
          </w:tcPr>
          <w:p w14:paraId="5F08AFAF" w14:textId="77777777" w:rsidR="0094094F" w:rsidRDefault="0094094F">
            <w:pPr>
              <w:spacing w:line="256" w:lineRule="auto"/>
              <w:rPr>
                <w:kern w:val="2"/>
                <w14:ligatures w14:val="standardContextual"/>
              </w:rPr>
            </w:pPr>
            <w:r>
              <w:rPr>
                <w:kern w:val="2"/>
                <w14:ligatures w14:val="standardContextual"/>
              </w:rPr>
              <w:t xml:space="preserve">ENVIRONMENTAL SCIENCES ENGINEERING, ENVIRONMENTAL </w:t>
            </w:r>
          </w:p>
          <w:p w14:paraId="6B48AA28" w14:textId="77777777" w:rsidR="0094094F" w:rsidRDefault="0094094F">
            <w:pPr>
              <w:spacing w:line="256" w:lineRule="auto"/>
              <w:rPr>
                <w:kern w:val="2"/>
                <w14:ligatures w14:val="standardContextual"/>
              </w:rPr>
            </w:pPr>
            <w:r>
              <w:rPr>
                <w:kern w:val="2"/>
                <w14:ligatures w14:val="standardContextual"/>
              </w:rPr>
              <w:t>3</w:t>
            </w:r>
          </w:p>
          <w:p w14:paraId="5DB4BBB6" w14:textId="77777777" w:rsidR="0094094F" w:rsidRDefault="0094094F">
            <w:pPr>
              <w:spacing w:line="256" w:lineRule="auto"/>
              <w:jc w:val="right"/>
              <w:rPr>
                <w:kern w:val="2"/>
                <w14:ligatures w14:val="standardContextual"/>
              </w:rPr>
            </w:pPr>
          </w:p>
        </w:tc>
        <w:tc>
          <w:tcPr>
            <w:tcW w:w="992" w:type="dxa"/>
            <w:tcBorders>
              <w:top w:val="single" w:sz="4" w:space="0" w:color="auto"/>
              <w:left w:val="nil"/>
              <w:bottom w:val="single" w:sz="4" w:space="0" w:color="auto"/>
              <w:right w:val="single" w:sz="4" w:space="0" w:color="auto"/>
            </w:tcBorders>
            <w:vAlign w:val="center"/>
          </w:tcPr>
          <w:p w14:paraId="799226A1" w14:textId="77777777" w:rsidR="0094094F" w:rsidRDefault="0094094F">
            <w:pPr>
              <w:spacing w:line="256" w:lineRule="auto"/>
              <w:jc w:val="center"/>
              <w:rPr>
                <w:b/>
                <w:bCs/>
                <w:kern w:val="2"/>
                <w14:ligatures w14:val="standardContextual"/>
              </w:rPr>
            </w:pPr>
          </w:p>
        </w:tc>
        <w:tc>
          <w:tcPr>
            <w:tcW w:w="711" w:type="dxa"/>
            <w:tcBorders>
              <w:top w:val="single" w:sz="4" w:space="0" w:color="auto"/>
              <w:left w:val="nil"/>
              <w:bottom w:val="single" w:sz="4" w:space="0" w:color="auto"/>
              <w:right w:val="single" w:sz="4" w:space="0" w:color="auto"/>
            </w:tcBorders>
            <w:vAlign w:val="center"/>
            <w:hideMark/>
          </w:tcPr>
          <w:p w14:paraId="76E0F5CE" w14:textId="77777777" w:rsidR="0094094F" w:rsidRDefault="0094094F">
            <w:pPr>
              <w:spacing w:line="256" w:lineRule="auto"/>
              <w:jc w:val="center"/>
              <w:rPr>
                <w:b/>
                <w:bCs/>
                <w:kern w:val="2"/>
                <w14:ligatures w14:val="standardContextual"/>
              </w:rPr>
            </w:pPr>
            <w:r>
              <w:rPr>
                <w:bCs/>
                <w:kern w:val="2"/>
                <w14:ligatures w14:val="standardContextual"/>
              </w:rPr>
              <w:t>1</w:t>
            </w:r>
          </w:p>
        </w:tc>
      </w:tr>
      <w:tr w:rsidR="0094094F" w14:paraId="6354B94C" w14:textId="77777777" w:rsidTr="0094094F">
        <w:trPr>
          <w:trHeight w:val="474"/>
        </w:trPr>
        <w:tc>
          <w:tcPr>
            <w:tcW w:w="580" w:type="dxa"/>
            <w:tcBorders>
              <w:top w:val="single" w:sz="4" w:space="0" w:color="auto"/>
              <w:left w:val="single" w:sz="4" w:space="0" w:color="auto"/>
              <w:bottom w:val="single" w:sz="4" w:space="0" w:color="auto"/>
              <w:right w:val="single" w:sz="4" w:space="0" w:color="auto"/>
            </w:tcBorders>
            <w:vAlign w:val="center"/>
            <w:hideMark/>
          </w:tcPr>
          <w:p w14:paraId="33DEAE47" w14:textId="77777777" w:rsidR="0094094F" w:rsidRDefault="0094094F">
            <w:pPr>
              <w:spacing w:line="256" w:lineRule="auto"/>
              <w:jc w:val="right"/>
              <w:rPr>
                <w:rFonts w:ascii="Cambria" w:hAnsi="Cambria"/>
                <w:kern w:val="2"/>
                <w14:ligatures w14:val="standardContextual"/>
              </w:rPr>
            </w:pPr>
            <w:r>
              <w:rPr>
                <w:rFonts w:ascii="Cambria" w:hAnsi="Cambria"/>
                <w:kern w:val="2"/>
                <w14:ligatures w14:val="standardContextual"/>
              </w:rPr>
              <w:t>7</w:t>
            </w:r>
          </w:p>
        </w:tc>
        <w:tc>
          <w:tcPr>
            <w:tcW w:w="2647" w:type="dxa"/>
            <w:tcBorders>
              <w:top w:val="single" w:sz="4" w:space="0" w:color="auto"/>
              <w:left w:val="nil"/>
              <w:bottom w:val="single" w:sz="4" w:space="0" w:color="auto"/>
              <w:right w:val="single" w:sz="4" w:space="0" w:color="auto"/>
            </w:tcBorders>
            <w:vAlign w:val="center"/>
          </w:tcPr>
          <w:p w14:paraId="00D0A3FA" w14:textId="77777777" w:rsidR="0094094F" w:rsidRDefault="0094094F">
            <w:pPr>
              <w:pStyle w:val="Heading1"/>
              <w:spacing w:after="225" w:line="256" w:lineRule="auto"/>
              <w:jc w:val="both"/>
              <w:rPr>
                <w:rFonts w:ascii="Times New Roman" w:hAnsi="Times New Roman" w:cs="Times New Roman"/>
                <w:color w:val="auto"/>
                <w:sz w:val="24"/>
                <w:lang w:val="en-US"/>
                <w14:ligatures w14:val="standardContextual"/>
              </w:rPr>
            </w:pPr>
            <w:hyperlink r:id="rId28" w:history="1">
              <w:r>
                <w:rPr>
                  <w:rStyle w:val="Hyperlink"/>
                  <w:rFonts w:ascii="Times New Roman" w:hAnsi="Times New Roman" w:cs="Times New Roman"/>
                  <w:color w:val="auto"/>
                  <w:sz w:val="24"/>
                  <w:shd w:val="clear" w:color="auto" w:fill="FFFFFF"/>
                  <w14:ligatures w14:val="standardContextual"/>
                </w:rPr>
                <w:t>M Busu</w:t>
              </w:r>
            </w:hyperlink>
            <w:r>
              <w:rPr>
                <w:rFonts w:ascii="Times New Roman" w:hAnsi="Times New Roman" w:cs="Times New Roman"/>
                <w:color w:val="auto"/>
                <w:sz w:val="24"/>
                <w:shd w:val="clear" w:color="auto" w:fill="FFFFFF"/>
                <w14:ligatures w14:val="standardContextual"/>
              </w:rPr>
              <w:t xml:space="preserve">, </w:t>
            </w:r>
            <w:r>
              <w:rPr>
                <w:rFonts w:ascii="Times New Roman" w:hAnsi="Times New Roman" w:cs="Times New Roman"/>
                <w:b/>
                <w:bCs/>
                <w:color w:val="auto"/>
                <w:sz w:val="24"/>
                <w:shd w:val="clear" w:color="auto" w:fill="FFFFFF"/>
                <w14:ligatures w14:val="standardContextual"/>
              </w:rPr>
              <w:t>Carmen Lenuța Trică</w:t>
            </w:r>
            <w:r>
              <w:rPr>
                <w:rFonts w:ascii="Times New Roman" w:hAnsi="Times New Roman" w:cs="Times New Roman"/>
                <w:color w:val="auto"/>
                <w:sz w:val="24"/>
                <w:shd w:val="clear" w:color="auto" w:fill="FFFFFF"/>
                <w14:ligatures w14:val="standardContextual"/>
              </w:rPr>
              <w:t xml:space="preserve"> </w:t>
            </w:r>
            <w:r>
              <w:rPr>
                <w:rFonts w:ascii="Times New Roman" w:hAnsi="Times New Roman" w:cs="Times New Roman"/>
                <w:color w:val="auto"/>
                <w:sz w:val="24"/>
                <w14:ligatures w14:val="standardContextual"/>
              </w:rPr>
              <w:t xml:space="preserve">Sustainability of Circular Economy Indicators and Their Impact on Economic Growth of the European Union , </w:t>
            </w:r>
            <w:r>
              <w:rPr>
                <w:rStyle w:val="Emphasis"/>
                <w:color w:val="auto"/>
                <w:sz w:val="24"/>
                <w:shd w:val="clear" w:color="auto" w:fill="FFFFFF"/>
                <w14:ligatures w14:val="standardContextual"/>
              </w:rPr>
              <w:t>Sustainability</w:t>
            </w:r>
            <w:r>
              <w:rPr>
                <w:rFonts w:ascii="Times New Roman" w:hAnsi="Times New Roman" w:cs="Times New Roman"/>
                <w:color w:val="auto"/>
                <w:sz w:val="24"/>
                <w:shd w:val="clear" w:color="auto" w:fill="FFFFFF"/>
                <w14:ligatures w14:val="standardContextual"/>
              </w:rPr>
              <w:t> 2019, </w:t>
            </w:r>
            <w:r>
              <w:rPr>
                <w:rStyle w:val="Emphasis"/>
                <w:rFonts w:ascii="Times New Roman" w:hAnsi="Times New Roman" w:cs="Times New Roman"/>
                <w:color w:val="auto"/>
                <w:sz w:val="24"/>
                <w:shd w:val="clear" w:color="auto" w:fill="FFFFFF"/>
                <w14:ligatures w14:val="standardContextual"/>
              </w:rPr>
              <w:t>11</w:t>
            </w:r>
            <w:r>
              <w:rPr>
                <w:rFonts w:ascii="Times New Roman" w:hAnsi="Times New Roman" w:cs="Times New Roman"/>
                <w:color w:val="auto"/>
                <w:sz w:val="24"/>
                <w:shd w:val="clear" w:color="auto" w:fill="FFFFFF"/>
                <w14:ligatures w14:val="standardContextual"/>
              </w:rPr>
              <w:t>(19), 5481; </w:t>
            </w:r>
            <w:hyperlink r:id="rId29" w:history="1">
              <w:r>
                <w:rPr>
                  <w:rStyle w:val="Hyperlink"/>
                  <w:rFonts w:ascii="Times New Roman" w:hAnsi="Times New Roman" w:cs="Times New Roman"/>
                  <w:color w:val="auto"/>
                  <w:sz w:val="24"/>
                  <w:shd w:val="clear" w:color="auto" w:fill="FFFFFF"/>
                  <w14:ligatures w14:val="standardContextual"/>
                </w:rPr>
                <w:t>https://doi.org/10.3390/su11195481</w:t>
              </w:r>
            </w:hyperlink>
            <w:r>
              <w:rPr>
                <w:rFonts w:ascii="Times New Roman" w:hAnsi="Times New Roman" w:cs="Times New Roman"/>
                <w:color w:val="auto"/>
                <w:sz w:val="24"/>
                <w14:ligatures w14:val="standardContextual"/>
              </w:rPr>
              <w:t xml:space="preserve">, </w:t>
            </w:r>
            <w:r>
              <w:rPr>
                <w:rFonts w:ascii="Times New Roman" w:hAnsi="Times New Roman" w:cs="Times New Roman"/>
                <w:color w:val="auto"/>
                <w:sz w:val="24"/>
                <w:shd w:val="clear" w:color="auto" w:fill="FFFFFF"/>
                <w14:ligatures w14:val="standardContextual"/>
              </w:rPr>
              <w:t> Published: 3 October 2019</w:t>
            </w:r>
          </w:p>
          <w:p w14:paraId="5F2F5A8D" w14:textId="77777777" w:rsidR="0094094F" w:rsidRDefault="0094094F">
            <w:pPr>
              <w:spacing w:line="256" w:lineRule="auto"/>
              <w:rPr>
                <w:kern w:val="2"/>
                <w:highlight w:val="green"/>
                <w14:ligatures w14:val="standardContextual"/>
              </w:rPr>
            </w:pPr>
          </w:p>
        </w:tc>
        <w:bookmarkStart w:id="1" w:name="bau0001"/>
        <w:tc>
          <w:tcPr>
            <w:tcW w:w="2410" w:type="dxa"/>
            <w:tcBorders>
              <w:top w:val="single" w:sz="4" w:space="0" w:color="auto"/>
              <w:left w:val="nil"/>
              <w:bottom w:val="single" w:sz="4" w:space="0" w:color="auto"/>
              <w:right w:val="single" w:sz="4" w:space="0" w:color="auto"/>
            </w:tcBorders>
            <w:vAlign w:val="center"/>
          </w:tcPr>
          <w:p w14:paraId="36B1BDEC" w14:textId="77777777" w:rsidR="0094094F" w:rsidRDefault="0094094F">
            <w:pPr>
              <w:tabs>
                <w:tab w:val="left" w:pos="8370"/>
              </w:tabs>
              <w:spacing w:line="256" w:lineRule="auto"/>
              <w:jc w:val="both"/>
              <w:rPr>
                <w:rStyle w:val="author-ref"/>
                <w:vertAlign w:val="superscript"/>
              </w:rPr>
            </w:pPr>
            <w:r>
              <w:rPr>
                <w:kern w:val="2"/>
                <w14:ligatures w14:val="standardContextual"/>
              </w:rPr>
              <w:fldChar w:fldCharType="begin"/>
            </w:r>
            <w:r>
              <w:rPr>
                <w:kern w:val="2"/>
                <w14:ligatures w14:val="standardContextual"/>
              </w:rPr>
              <w:instrText>HYPERLINK "https://www.sciencedirect.com/science/article/abs/pii/S0040162521006028" \l "!"</w:instrText>
            </w:r>
            <w:r>
              <w:rPr>
                <w:kern w:val="2"/>
                <w14:ligatures w14:val="standardContextual"/>
              </w:rPr>
            </w:r>
            <w:r>
              <w:rPr>
                <w:kern w:val="2"/>
                <w14:ligatures w14:val="standardContextual"/>
              </w:rPr>
              <w:fldChar w:fldCharType="separate"/>
            </w:r>
            <w:r>
              <w:rPr>
                <w:rStyle w:val="text"/>
                <w:kern w:val="2"/>
                <w14:ligatures w14:val="standardContextual"/>
              </w:rPr>
              <w:t>Samuel Gyedu</w:t>
            </w:r>
            <w:r>
              <w:rPr>
                <w:rStyle w:val="author-ref"/>
                <w:kern w:val="2"/>
                <w:vertAlign w:val="superscript"/>
                <w14:ligatures w14:val="standardContextual"/>
              </w:rPr>
              <w:t>a</w:t>
            </w:r>
            <w:bookmarkEnd w:id="1"/>
            <w:r>
              <w:rPr>
                <w:kern w:val="2"/>
                <w14:ligatures w14:val="standardContextual"/>
              </w:rPr>
              <w:fldChar w:fldCharType="end"/>
            </w:r>
            <w:bookmarkStart w:id="2" w:name="bau0002"/>
            <w:r>
              <w:rPr>
                <w:kern w:val="2"/>
                <w14:ligatures w14:val="standardContextual"/>
              </w:rPr>
              <w:t xml:space="preserve"> </w:t>
            </w:r>
            <w:hyperlink r:id="rId30" w:anchor="!" w:history="1">
              <w:r>
                <w:rPr>
                  <w:rStyle w:val="text"/>
                  <w:kern w:val="2"/>
                  <w14:ligatures w14:val="standardContextual"/>
                </w:rPr>
                <w:t>Tang Heng</w:t>
              </w:r>
              <w:r>
                <w:rPr>
                  <w:rStyle w:val="author-ref"/>
                  <w:kern w:val="2"/>
                  <w:vertAlign w:val="superscript"/>
                  <w14:ligatures w14:val="standardContextual"/>
                </w:rPr>
                <w:t>b</w:t>
              </w:r>
              <w:bookmarkEnd w:id="2"/>
            </w:hyperlink>
            <w:bookmarkStart w:id="3" w:name="bau0003"/>
            <w:r>
              <w:rPr>
                <w:kern w:val="2"/>
                <w14:ligatures w14:val="standardContextual"/>
              </w:rPr>
              <w:t xml:space="preserve"> </w:t>
            </w:r>
            <w:hyperlink r:id="rId31" w:anchor="!" w:history="1">
              <w:r>
                <w:rPr>
                  <w:rStyle w:val="text"/>
                  <w:kern w:val="2"/>
                  <w14:ligatures w14:val="standardContextual"/>
                </w:rPr>
                <w:t>Albert Henry Ntarmah</w:t>
              </w:r>
              <w:r>
                <w:rPr>
                  <w:rStyle w:val="author-ref"/>
                  <w:kern w:val="2"/>
                  <w:vertAlign w:val="superscript"/>
                  <w14:ligatures w14:val="standardContextual"/>
                </w:rPr>
                <w:t>c</w:t>
              </w:r>
              <w:bookmarkEnd w:id="3"/>
            </w:hyperlink>
            <w:bookmarkStart w:id="4" w:name="bau0004"/>
            <w:r>
              <w:rPr>
                <w:kern w:val="2"/>
                <w14:ligatures w14:val="standardContextual"/>
              </w:rPr>
              <w:t xml:space="preserve"> </w:t>
            </w:r>
            <w:hyperlink r:id="rId32" w:anchor="!" w:history="1">
              <w:r>
                <w:rPr>
                  <w:rStyle w:val="text"/>
                  <w:kern w:val="2"/>
                  <w14:ligatures w14:val="standardContextual"/>
                </w:rPr>
                <w:t xml:space="preserve">Yingqi He </w:t>
              </w:r>
              <w:r>
                <w:rPr>
                  <w:rStyle w:val="author-ref"/>
                  <w:kern w:val="2"/>
                  <w:vertAlign w:val="superscript"/>
                  <w14:ligatures w14:val="standardContextual"/>
                </w:rPr>
                <w:t>b</w:t>
              </w:r>
              <w:bookmarkEnd w:id="4"/>
            </w:hyperlink>
            <w:bookmarkStart w:id="5" w:name="bau0005"/>
            <w:r>
              <w:rPr>
                <w:kern w:val="2"/>
                <w14:ligatures w14:val="standardContextual"/>
              </w:rPr>
              <w:t xml:space="preserve"> </w:t>
            </w:r>
            <w:hyperlink r:id="rId33" w:anchor="!" w:history="1">
              <w:r>
                <w:rPr>
                  <w:rStyle w:val="text"/>
                  <w:kern w:val="2"/>
                  <w14:ligatures w14:val="standardContextual"/>
                </w:rPr>
                <w:t>Emmanuel Frimppong</w:t>
              </w:r>
              <w:r>
                <w:rPr>
                  <w:rStyle w:val="author-ref"/>
                  <w:kern w:val="2"/>
                  <w:vertAlign w:val="superscript"/>
                  <w14:ligatures w14:val="standardContextual"/>
                </w:rPr>
                <w:t>d</w:t>
              </w:r>
              <w:bookmarkEnd w:id="5"/>
            </w:hyperlink>
            <w:r>
              <w:rPr>
                <w:rStyle w:val="author-ref"/>
                <w:kern w:val="2"/>
                <w:vertAlign w:val="superscript"/>
                <w14:ligatures w14:val="standardContextual"/>
              </w:rPr>
              <w:t xml:space="preserve">   </w:t>
            </w:r>
          </w:p>
          <w:p w14:paraId="5BCFDED9" w14:textId="77777777" w:rsidR="0094094F" w:rsidRPr="000E1FB3" w:rsidRDefault="0094094F">
            <w:pPr>
              <w:pStyle w:val="Heading2"/>
              <w:spacing w:before="0" w:line="256" w:lineRule="auto"/>
              <w:jc w:val="both"/>
              <w:rPr>
                <w:rFonts w:ascii="Times New Roman" w:hAnsi="Times New Roman" w:cs="Times New Roman"/>
                <w:color w:val="auto"/>
                <w:sz w:val="24"/>
                <w:szCs w:val="24"/>
              </w:rPr>
            </w:pPr>
            <w:r w:rsidRPr="000E1FB3">
              <w:rPr>
                <w:rFonts w:ascii="Times New Roman" w:hAnsi="Times New Roman" w:cs="Times New Roman"/>
                <w:color w:val="auto"/>
                <w:kern w:val="2"/>
                <w:sz w:val="24"/>
                <w:szCs w:val="24"/>
                <w14:ligatures w14:val="standardContextual"/>
              </w:rPr>
              <w:t xml:space="preserve">The impact of innovation on economic growth among G7 and Brics countries : A GMM style panel vector autoregressive approach, </w:t>
            </w:r>
            <w:hyperlink r:id="rId34" w:tooltip="Go to Technological Forecasting and Social Change on ScienceDirect" w:history="1">
              <w:r w:rsidRPr="000E1FB3">
                <w:rPr>
                  <w:rStyle w:val="Hyperlink"/>
                  <w:rFonts w:ascii="Times New Roman" w:hAnsi="Times New Roman" w:cs="Times New Roman"/>
                  <w:color w:val="auto"/>
                  <w:kern w:val="2"/>
                  <w:sz w:val="24"/>
                  <w:szCs w:val="24"/>
                  <w14:ligatures w14:val="standardContextual"/>
                </w:rPr>
                <w:t>Technological Forecasting and Social Change</w:t>
              </w:r>
            </w:hyperlink>
          </w:p>
          <w:p w14:paraId="50A51C0C" w14:textId="77777777" w:rsidR="0094094F" w:rsidRPr="000E1FB3" w:rsidRDefault="0094094F">
            <w:pPr>
              <w:spacing w:line="256" w:lineRule="auto"/>
              <w:jc w:val="both"/>
              <w:rPr>
                <w:kern w:val="2"/>
                <w14:ligatures w14:val="standardContextual"/>
              </w:rPr>
            </w:pPr>
            <w:hyperlink r:id="rId35" w:tooltip="Go to table of contents for this volume/issue" w:history="1">
              <w:r w:rsidRPr="000E1FB3">
                <w:rPr>
                  <w:rStyle w:val="Hyperlink"/>
                  <w:rFonts w:eastAsiaTheme="majorEastAsia"/>
                  <w:color w:val="auto"/>
                  <w:kern w:val="2"/>
                  <w14:ligatures w14:val="standardContextual"/>
                </w:rPr>
                <w:t>Volume 173</w:t>
              </w:r>
            </w:hyperlink>
            <w:r w:rsidRPr="000E1FB3">
              <w:rPr>
                <w:kern w:val="2"/>
                <w14:ligatures w14:val="standardContextual"/>
              </w:rPr>
              <w:t>, December 2021, 121169</w:t>
            </w:r>
          </w:p>
          <w:p w14:paraId="6931E3CE" w14:textId="77777777" w:rsidR="0094094F" w:rsidRDefault="0094094F">
            <w:pPr>
              <w:tabs>
                <w:tab w:val="left" w:pos="8370"/>
              </w:tabs>
              <w:spacing w:line="256" w:lineRule="auto"/>
              <w:jc w:val="both"/>
              <w:rPr>
                <w:kern w:val="2"/>
                <w14:ligatures w14:val="standardContextual"/>
              </w:rPr>
            </w:pPr>
            <w:r>
              <w:rPr>
                <w:kern w:val="2"/>
                <w14:ligatures w14:val="standardContextual"/>
              </w:rPr>
              <w:t xml:space="preserve"> </w:t>
            </w:r>
          </w:p>
          <w:p w14:paraId="39FD41CF" w14:textId="77777777" w:rsidR="0094094F" w:rsidRDefault="0094094F">
            <w:pPr>
              <w:spacing w:line="256" w:lineRule="auto"/>
              <w:jc w:val="both"/>
              <w:rPr>
                <w:kern w:val="2"/>
                <w:highlight w:val="green"/>
                <w14:ligatures w14:val="standardContextual"/>
              </w:rPr>
            </w:pPr>
          </w:p>
        </w:tc>
        <w:tc>
          <w:tcPr>
            <w:tcW w:w="850" w:type="dxa"/>
            <w:tcBorders>
              <w:top w:val="single" w:sz="4" w:space="0" w:color="auto"/>
              <w:left w:val="nil"/>
              <w:bottom w:val="single" w:sz="4" w:space="0" w:color="auto"/>
              <w:right w:val="single" w:sz="4" w:space="0" w:color="auto"/>
            </w:tcBorders>
            <w:vAlign w:val="center"/>
            <w:hideMark/>
          </w:tcPr>
          <w:p w14:paraId="43D27239" w14:textId="77777777" w:rsidR="0094094F" w:rsidRDefault="0094094F">
            <w:pPr>
              <w:spacing w:line="256" w:lineRule="auto"/>
              <w:jc w:val="center"/>
              <w:rPr>
                <w:kern w:val="2"/>
                <w14:ligatures w14:val="standardContextual"/>
              </w:rPr>
            </w:pPr>
            <w:r>
              <w:rPr>
                <w:kern w:val="2"/>
                <w14:ligatures w14:val="standardContextual"/>
              </w:rPr>
              <w:t>Q1</w:t>
            </w:r>
          </w:p>
          <w:p w14:paraId="7B74CE3E" w14:textId="77777777" w:rsidR="0094094F" w:rsidRDefault="0094094F">
            <w:pPr>
              <w:spacing w:line="256" w:lineRule="auto"/>
              <w:jc w:val="center"/>
              <w:rPr>
                <w:kern w:val="2"/>
                <w:highlight w:val="green"/>
                <w14:ligatures w14:val="standardContextual"/>
              </w:rPr>
            </w:pPr>
            <w:r>
              <w:rPr>
                <w:kern w:val="2"/>
                <w14:ligatures w14:val="standardContextual"/>
              </w:rPr>
              <w:t>1</w:t>
            </w:r>
          </w:p>
        </w:tc>
        <w:tc>
          <w:tcPr>
            <w:tcW w:w="1701" w:type="dxa"/>
            <w:tcBorders>
              <w:top w:val="single" w:sz="4" w:space="0" w:color="auto"/>
              <w:left w:val="nil"/>
              <w:bottom w:val="single" w:sz="4" w:space="0" w:color="auto"/>
              <w:right w:val="single" w:sz="4" w:space="0" w:color="auto"/>
            </w:tcBorders>
            <w:vAlign w:val="center"/>
            <w:hideMark/>
          </w:tcPr>
          <w:p w14:paraId="4B19230C" w14:textId="77777777" w:rsidR="0094094F" w:rsidRDefault="0094094F">
            <w:pPr>
              <w:spacing w:line="256" w:lineRule="auto"/>
              <w:jc w:val="right"/>
              <w:rPr>
                <w:kern w:val="2"/>
                <w14:ligatures w14:val="standardContextual"/>
              </w:rPr>
            </w:pPr>
            <w:r>
              <w:rPr>
                <w:kern w:val="2"/>
                <w14:ligatures w14:val="standardContextual"/>
              </w:rPr>
              <w:t>REGIONAL &amp; URBAN PLANNING - SSCI</w:t>
            </w:r>
          </w:p>
        </w:tc>
        <w:tc>
          <w:tcPr>
            <w:tcW w:w="992" w:type="dxa"/>
            <w:tcBorders>
              <w:top w:val="single" w:sz="4" w:space="0" w:color="auto"/>
              <w:left w:val="nil"/>
              <w:bottom w:val="single" w:sz="4" w:space="0" w:color="auto"/>
              <w:right w:val="single" w:sz="4" w:space="0" w:color="auto"/>
            </w:tcBorders>
            <w:vAlign w:val="center"/>
            <w:hideMark/>
          </w:tcPr>
          <w:p w14:paraId="1E626D63" w14:textId="77777777" w:rsidR="0094094F" w:rsidRDefault="0094094F">
            <w:pPr>
              <w:spacing w:line="256" w:lineRule="auto"/>
              <w:jc w:val="center"/>
              <w:rPr>
                <w:bCs/>
                <w:kern w:val="2"/>
                <w14:ligatures w14:val="standardContextual"/>
              </w:rPr>
            </w:pPr>
            <w:r>
              <w:rPr>
                <w:bCs/>
                <w:kern w:val="2"/>
                <w14:ligatures w14:val="standardContextual"/>
              </w:rPr>
              <w:t>1,569</w:t>
            </w:r>
          </w:p>
        </w:tc>
        <w:tc>
          <w:tcPr>
            <w:tcW w:w="711" w:type="dxa"/>
            <w:tcBorders>
              <w:top w:val="single" w:sz="4" w:space="0" w:color="auto"/>
              <w:left w:val="nil"/>
              <w:bottom w:val="single" w:sz="4" w:space="0" w:color="auto"/>
              <w:right w:val="single" w:sz="4" w:space="0" w:color="auto"/>
            </w:tcBorders>
            <w:vAlign w:val="center"/>
            <w:hideMark/>
          </w:tcPr>
          <w:p w14:paraId="410B2344" w14:textId="77777777" w:rsidR="0094094F" w:rsidRDefault="0094094F">
            <w:pPr>
              <w:spacing w:line="256" w:lineRule="auto"/>
              <w:jc w:val="center"/>
              <w:rPr>
                <w:kern w:val="2"/>
                <w14:ligatures w14:val="standardContextual"/>
              </w:rPr>
            </w:pPr>
            <w:r>
              <w:rPr>
                <w:kern w:val="2"/>
                <w14:ligatures w14:val="standardContextual"/>
              </w:rPr>
              <w:t>1</w:t>
            </w:r>
          </w:p>
        </w:tc>
      </w:tr>
      <w:tr w:rsidR="0094094F" w14:paraId="100E0716" w14:textId="77777777" w:rsidTr="0094094F">
        <w:trPr>
          <w:trHeight w:val="474"/>
        </w:trPr>
        <w:tc>
          <w:tcPr>
            <w:tcW w:w="580" w:type="dxa"/>
            <w:tcBorders>
              <w:top w:val="single" w:sz="4" w:space="0" w:color="auto"/>
              <w:left w:val="single" w:sz="4" w:space="0" w:color="auto"/>
              <w:bottom w:val="single" w:sz="4" w:space="0" w:color="auto"/>
              <w:right w:val="single" w:sz="4" w:space="0" w:color="auto"/>
            </w:tcBorders>
            <w:vAlign w:val="center"/>
            <w:hideMark/>
          </w:tcPr>
          <w:p w14:paraId="44559165" w14:textId="77777777" w:rsidR="0094094F" w:rsidRDefault="0094094F">
            <w:pPr>
              <w:spacing w:line="256" w:lineRule="auto"/>
              <w:jc w:val="center"/>
              <w:rPr>
                <w:rFonts w:ascii="Cambria" w:hAnsi="Cambria"/>
                <w:color w:val="FF0000"/>
                <w:kern w:val="2"/>
                <w14:ligatures w14:val="standardContextual"/>
              </w:rPr>
            </w:pPr>
            <w:r>
              <w:rPr>
                <w:rFonts w:ascii="Cambria" w:hAnsi="Cambria"/>
                <w:kern w:val="2"/>
                <w14:ligatures w14:val="standardContextual"/>
              </w:rPr>
              <w:t>8</w:t>
            </w:r>
          </w:p>
        </w:tc>
        <w:tc>
          <w:tcPr>
            <w:tcW w:w="2647" w:type="dxa"/>
            <w:tcBorders>
              <w:top w:val="single" w:sz="4" w:space="0" w:color="auto"/>
              <w:left w:val="nil"/>
              <w:bottom w:val="single" w:sz="4" w:space="0" w:color="auto"/>
              <w:right w:val="single" w:sz="4" w:space="0" w:color="auto"/>
            </w:tcBorders>
            <w:vAlign w:val="center"/>
            <w:hideMark/>
          </w:tcPr>
          <w:p w14:paraId="21B7A20A" w14:textId="77777777" w:rsidR="0094094F" w:rsidRDefault="0094094F">
            <w:pPr>
              <w:spacing w:line="256" w:lineRule="auto"/>
              <w:rPr>
                <w:kern w:val="2"/>
                <w14:ligatures w14:val="standardContextual"/>
              </w:rPr>
            </w:pPr>
            <w:r>
              <w:rPr>
                <w:b/>
                <w:bCs/>
                <w:kern w:val="2"/>
                <w14:ligatures w14:val="standardContextual"/>
              </w:rPr>
              <w:t>Trică Carmen Lenuța</w:t>
            </w:r>
            <w:r>
              <w:rPr>
                <w:kern w:val="2"/>
                <w14:ligatures w14:val="standardContextual"/>
              </w:rPr>
              <w:t>, Banacu Cristian, Bușu Mihail “Environmental Factors and Sustainability of the Circular Economy Model at the Europen Union Level”, revista Sustainability 2019, Volume/issue 11(4), doi: 1114, ISSN 2071 - 1050, disponibil online la adresa-  https://doi.org/103390/su11041114; WOS:000460819100174</w:t>
            </w:r>
          </w:p>
        </w:tc>
        <w:tc>
          <w:tcPr>
            <w:tcW w:w="2410" w:type="dxa"/>
            <w:tcBorders>
              <w:top w:val="single" w:sz="4" w:space="0" w:color="auto"/>
              <w:left w:val="nil"/>
              <w:bottom w:val="single" w:sz="4" w:space="0" w:color="auto"/>
              <w:right w:val="single" w:sz="4" w:space="0" w:color="auto"/>
            </w:tcBorders>
            <w:vAlign w:val="center"/>
            <w:hideMark/>
          </w:tcPr>
          <w:p w14:paraId="1CD02503" w14:textId="77777777" w:rsidR="0094094F" w:rsidRDefault="0094094F">
            <w:pPr>
              <w:spacing w:line="256" w:lineRule="auto"/>
              <w:jc w:val="both"/>
              <w:rPr>
                <w:kern w:val="2"/>
                <w14:ligatures w14:val="standardContextual"/>
              </w:rPr>
            </w:pPr>
            <w:r>
              <w:rPr>
                <w:kern w:val="2"/>
                <w14:ligatures w14:val="standardContextual"/>
              </w:rPr>
              <w:t xml:space="preserve">The role of environmental entrepreneurship for sustainable development: Evidence from 35 countries in Sub-Saharan Africa. Huaping Sun, Aminatou Kemajou Pofoura, Isaac Adjei Mensah, Liang Li, Muhammad Mohsin. 2020, </w:t>
            </w:r>
            <w:r>
              <w:rPr>
                <w:i/>
                <w:kern w:val="2"/>
                <w14:ligatures w14:val="standardContextual"/>
              </w:rPr>
              <w:t>Science Of The Total Environment</w:t>
            </w:r>
            <w:r>
              <w:rPr>
                <w:kern w:val="2"/>
                <w14:ligatures w14:val="standardContextual"/>
              </w:rPr>
              <w:t>, Volume 741, Article number 140132, https://doi.org/10.1016/j.scitotenv.2020.140132, WOS:000568815900004</w:t>
            </w:r>
          </w:p>
        </w:tc>
        <w:tc>
          <w:tcPr>
            <w:tcW w:w="850" w:type="dxa"/>
            <w:tcBorders>
              <w:top w:val="single" w:sz="4" w:space="0" w:color="auto"/>
              <w:left w:val="nil"/>
              <w:bottom w:val="single" w:sz="4" w:space="0" w:color="auto"/>
              <w:right w:val="single" w:sz="4" w:space="0" w:color="auto"/>
            </w:tcBorders>
            <w:vAlign w:val="center"/>
            <w:hideMark/>
          </w:tcPr>
          <w:p w14:paraId="7828B396" w14:textId="77777777" w:rsidR="0094094F" w:rsidRDefault="0094094F">
            <w:pPr>
              <w:spacing w:line="256" w:lineRule="auto"/>
              <w:jc w:val="center"/>
              <w:rPr>
                <w:kern w:val="2"/>
                <w14:ligatures w14:val="standardContextual"/>
              </w:rPr>
            </w:pPr>
            <w:r>
              <w:rPr>
                <w:kern w:val="2"/>
                <w14:ligatures w14:val="standardContextual"/>
              </w:rPr>
              <w:t>Q1</w:t>
            </w:r>
          </w:p>
        </w:tc>
        <w:tc>
          <w:tcPr>
            <w:tcW w:w="1701" w:type="dxa"/>
            <w:tcBorders>
              <w:top w:val="single" w:sz="4" w:space="0" w:color="auto"/>
              <w:left w:val="nil"/>
              <w:bottom w:val="single" w:sz="4" w:space="0" w:color="auto"/>
              <w:right w:val="single" w:sz="4" w:space="0" w:color="auto"/>
            </w:tcBorders>
            <w:vAlign w:val="center"/>
            <w:hideMark/>
          </w:tcPr>
          <w:p w14:paraId="4C7E76FB" w14:textId="77777777" w:rsidR="0094094F" w:rsidRDefault="0094094F">
            <w:pPr>
              <w:spacing w:line="256" w:lineRule="auto"/>
              <w:rPr>
                <w:kern w:val="2"/>
                <w14:ligatures w14:val="standardContextual"/>
              </w:rPr>
            </w:pPr>
            <w:r>
              <w:rPr>
                <w:kern w:val="2"/>
                <w14:ligatures w14:val="standardContextual"/>
              </w:rPr>
              <w:t>ENVIRONMENTAL SCIENCES - SCIE</w:t>
            </w:r>
          </w:p>
        </w:tc>
        <w:tc>
          <w:tcPr>
            <w:tcW w:w="992" w:type="dxa"/>
            <w:tcBorders>
              <w:top w:val="single" w:sz="4" w:space="0" w:color="auto"/>
              <w:left w:val="nil"/>
              <w:bottom w:val="single" w:sz="4" w:space="0" w:color="auto"/>
              <w:right w:val="single" w:sz="4" w:space="0" w:color="auto"/>
            </w:tcBorders>
            <w:vAlign w:val="center"/>
            <w:hideMark/>
          </w:tcPr>
          <w:p w14:paraId="2AA74DD5" w14:textId="77777777" w:rsidR="0094094F" w:rsidRDefault="0094094F">
            <w:pPr>
              <w:spacing w:line="256" w:lineRule="auto"/>
              <w:jc w:val="center"/>
              <w:rPr>
                <w:bCs/>
                <w:kern w:val="2"/>
                <w14:ligatures w14:val="standardContextual"/>
              </w:rPr>
            </w:pPr>
            <w:r>
              <w:rPr>
                <w:bCs/>
                <w:kern w:val="2"/>
                <w14:ligatures w14:val="standardContextual"/>
              </w:rPr>
              <w:t>1,398</w:t>
            </w:r>
          </w:p>
        </w:tc>
        <w:tc>
          <w:tcPr>
            <w:tcW w:w="711" w:type="dxa"/>
            <w:tcBorders>
              <w:top w:val="single" w:sz="4" w:space="0" w:color="auto"/>
              <w:left w:val="nil"/>
              <w:bottom w:val="single" w:sz="4" w:space="0" w:color="auto"/>
              <w:right w:val="single" w:sz="4" w:space="0" w:color="auto"/>
            </w:tcBorders>
            <w:vAlign w:val="center"/>
            <w:hideMark/>
          </w:tcPr>
          <w:p w14:paraId="6F61A544" w14:textId="77777777" w:rsidR="0094094F" w:rsidRDefault="0094094F">
            <w:pPr>
              <w:spacing w:line="256" w:lineRule="auto"/>
              <w:jc w:val="center"/>
              <w:rPr>
                <w:bCs/>
                <w:kern w:val="2"/>
                <w14:ligatures w14:val="standardContextual"/>
              </w:rPr>
            </w:pPr>
            <w:r>
              <w:rPr>
                <w:bCs/>
                <w:kern w:val="2"/>
                <w14:ligatures w14:val="standardContextual"/>
              </w:rPr>
              <w:t>1</w:t>
            </w:r>
          </w:p>
        </w:tc>
      </w:tr>
      <w:tr w:rsidR="0094094F" w14:paraId="2970AFA7" w14:textId="77777777" w:rsidTr="0094094F">
        <w:trPr>
          <w:trHeight w:val="474"/>
        </w:trPr>
        <w:tc>
          <w:tcPr>
            <w:tcW w:w="580" w:type="dxa"/>
            <w:tcBorders>
              <w:top w:val="single" w:sz="4" w:space="0" w:color="auto"/>
              <w:left w:val="single" w:sz="4" w:space="0" w:color="auto"/>
              <w:bottom w:val="single" w:sz="4" w:space="0" w:color="auto"/>
              <w:right w:val="single" w:sz="4" w:space="0" w:color="auto"/>
            </w:tcBorders>
            <w:vAlign w:val="center"/>
            <w:hideMark/>
          </w:tcPr>
          <w:p w14:paraId="05328155" w14:textId="77777777" w:rsidR="0094094F" w:rsidRDefault="0094094F">
            <w:pPr>
              <w:spacing w:line="256" w:lineRule="auto"/>
              <w:jc w:val="right"/>
              <w:rPr>
                <w:rFonts w:ascii="Cambria" w:hAnsi="Cambria"/>
                <w:kern w:val="2"/>
                <w14:ligatures w14:val="standardContextual"/>
              </w:rPr>
            </w:pPr>
            <w:r>
              <w:rPr>
                <w:rFonts w:ascii="Cambria" w:hAnsi="Cambria"/>
                <w:kern w:val="2"/>
                <w14:ligatures w14:val="standardContextual"/>
              </w:rPr>
              <w:t>9</w:t>
            </w:r>
          </w:p>
        </w:tc>
        <w:tc>
          <w:tcPr>
            <w:tcW w:w="2647" w:type="dxa"/>
            <w:tcBorders>
              <w:top w:val="single" w:sz="4" w:space="0" w:color="auto"/>
              <w:left w:val="nil"/>
              <w:bottom w:val="single" w:sz="4" w:space="0" w:color="auto"/>
              <w:right w:val="single" w:sz="4" w:space="0" w:color="auto"/>
            </w:tcBorders>
            <w:vAlign w:val="center"/>
          </w:tcPr>
          <w:p w14:paraId="7D983F0A" w14:textId="77777777" w:rsidR="0094094F" w:rsidRDefault="0094094F">
            <w:pPr>
              <w:pStyle w:val="Heading1"/>
              <w:spacing w:after="225" w:line="256" w:lineRule="auto"/>
              <w:jc w:val="both"/>
              <w:rPr>
                <w:rFonts w:ascii="Times New Roman" w:hAnsi="Times New Roman" w:cs="Times New Roman"/>
                <w:color w:val="auto"/>
                <w:sz w:val="24"/>
                <w:lang w:val="en-US"/>
                <w14:ligatures w14:val="standardContextual"/>
              </w:rPr>
            </w:pPr>
            <w:hyperlink r:id="rId36" w:history="1">
              <w:r>
                <w:rPr>
                  <w:rStyle w:val="Hyperlink"/>
                  <w:rFonts w:ascii="Times New Roman" w:hAnsi="Times New Roman" w:cs="Times New Roman"/>
                  <w:color w:val="auto"/>
                  <w:sz w:val="24"/>
                  <w:shd w:val="clear" w:color="auto" w:fill="FFFFFF"/>
                  <w14:ligatures w14:val="standardContextual"/>
                </w:rPr>
                <w:t>M Busu</w:t>
              </w:r>
            </w:hyperlink>
            <w:r>
              <w:rPr>
                <w:rFonts w:ascii="Times New Roman" w:hAnsi="Times New Roman" w:cs="Times New Roman"/>
                <w:color w:val="auto"/>
                <w:sz w:val="24"/>
                <w:shd w:val="clear" w:color="auto" w:fill="FFFFFF"/>
                <w14:ligatures w14:val="standardContextual"/>
              </w:rPr>
              <w:t xml:space="preserve">, </w:t>
            </w:r>
            <w:r>
              <w:rPr>
                <w:rFonts w:ascii="Times New Roman" w:hAnsi="Times New Roman" w:cs="Times New Roman"/>
                <w:b/>
                <w:bCs/>
                <w:color w:val="auto"/>
                <w:sz w:val="24"/>
                <w:shd w:val="clear" w:color="auto" w:fill="FFFFFF"/>
                <w14:ligatures w14:val="standardContextual"/>
              </w:rPr>
              <w:t>Carmen Lenuța Trică</w:t>
            </w:r>
            <w:r>
              <w:rPr>
                <w:rFonts w:ascii="Times New Roman" w:hAnsi="Times New Roman" w:cs="Times New Roman"/>
                <w:color w:val="auto"/>
                <w:sz w:val="24"/>
                <w:shd w:val="clear" w:color="auto" w:fill="FFFFFF"/>
                <w14:ligatures w14:val="standardContextual"/>
              </w:rPr>
              <w:t xml:space="preserve"> </w:t>
            </w:r>
            <w:r>
              <w:rPr>
                <w:rFonts w:ascii="Times New Roman" w:hAnsi="Times New Roman" w:cs="Times New Roman"/>
                <w:color w:val="auto"/>
                <w:sz w:val="24"/>
                <w14:ligatures w14:val="standardContextual"/>
              </w:rPr>
              <w:t xml:space="preserve">Sustainability of Circular Economy Indicators and Their Impact on Economic Growth of the European Union , </w:t>
            </w:r>
            <w:r>
              <w:rPr>
                <w:rStyle w:val="Emphasis"/>
                <w:color w:val="auto"/>
                <w:sz w:val="24"/>
                <w:shd w:val="clear" w:color="auto" w:fill="FFFFFF"/>
                <w14:ligatures w14:val="standardContextual"/>
              </w:rPr>
              <w:t>Sustainability</w:t>
            </w:r>
            <w:r>
              <w:rPr>
                <w:rFonts w:ascii="Times New Roman" w:hAnsi="Times New Roman" w:cs="Times New Roman"/>
                <w:color w:val="auto"/>
                <w:sz w:val="24"/>
                <w:shd w:val="clear" w:color="auto" w:fill="FFFFFF"/>
                <w14:ligatures w14:val="standardContextual"/>
              </w:rPr>
              <w:t> 2019, </w:t>
            </w:r>
            <w:r>
              <w:rPr>
                <w:rStyle w:val="Emphasis"/>
                <w:rFonts w:ascii="Times New Roman" w:hAnsi="Times New Roman" w:cs="Times New Roman"/>
                <w:color w:val="auto"/>
                <w:sz w:val="24"/>
                <w:shd w:val="clear" w:color="auto" w:fill="FFFFFF"/>
                <w14:ligatures w14:val="standardContextual"/>
              </w:rPr>
              <w:t>11</w:t>
            </w:r>
            <w:r>
              <w:rPr>
                <w:rFonts w:ascii="Times New Roman" w:hAnsi="Times New Roman" w:cs="Times New Roman"/>
                <w:color w:val="auto"/>
                <w:sz w:val="24"/>
                <w:shd w:val="clear" w:color="auto" w:fill="FFFFFF"/>
                <w14:ligatures w14:val="standardContextual"/>
              </w:rPr>
              <w:t>(19), 5481; </w:t>
            </w:r>
            <w:hyperlink r:id="rId37" w:history="1">
              <w:r>
                <w:rPr>
                  <w:rStyle w:val="Hyperlink"/>
                  <w:rFonts w:ascii="Times New Roman" w:hAnsi="Times New Roman" w:cs="Times New Roman"/>
                  <w:color w:val="auto"/>
                  <w:sz w:val="24"/>
                  <w:shd w:val="clear" w:color="auto" w:fill="FFFFFF"/>
                  <w14:ligatures w14:val="standardContextual"/>
                </w:rPr>
                <w:t>https://doi.org/10.3390/su11195481</w:t>
              </w:r>
            </w:hyperlink>
            <w:r>
              <w:rPr>
                <w:rFonts w:ascii="Times New Roman" w:hAnsi="Times New Roman" w:cs="Times New Roman"/>
                <w:color w:val="auto"/>
                <w:sz w:val="24"/>
                <w14:ligatures w14:val="standardContextual"/>
              </w:rPr>
              <w:t xml:space="preserve">, </w:t>
            </w:r>
            <w:r>
              <w:rPr>
                <w:rFonts w:ascii="Times New Roman" w:hAnsi="Times New Roman" w:cs="Times New Roman"/>
                <w:color w:val="auto"/>
                <w:sz w:val="24"/>
                <w:shd w:val="clear" w:color="auto" w:fill="FFFFFF"/>
                <w14:ligatures w14:val="standardContextual"/>
              </w:rPr>
              <w:t> Published: 3 October 2019</w:t>
            </w:r>
          </w:p>
          <w:p w14:paraId="54B7666E" w14:textId="77777777" w:rsidR="0094094F" w:rsidRDefault="0094094F">
            <w:pPr>
              <w:spacing w:line="256" w:lineRule="auto"/>
              <w:rPr>
                <w:kern w:val="2"/>
                <w:highlight w:val="green"/>
                <w14:ligatures w14:val="standardContextual"/>
              </w:rPr>
            </w:pPr>
          </w:p>
        </w:tc>
        <w:bookmarkStart w:id="6" w:name="bau1"/>
        <w:tc>
          <w:tcPr>
            <w:tcW w:w="2410" w:type="dxa"/>
            <w:tcBorders>
              <w:top w:val="single" w:sz="4" w:space="0" w:color="auto"/>
              <w:left w:val="nil"/>
              <w:bottom w:val="single" w:sz="4" w:space="0" w:color="auto"/>
              <w:right w:val="single" w:sz="4" w:space="0" w:color="auto"/>
            </w:tcBorders>
            <w:vAlign w:val="center"/>
          </w:tcPr>
          <w:p w14:paraId="1AE17749" w14:textId="77777777" w:rsidR="0094094F" w:rsidRDefault="0094094F">
            <w:pPr>
              <w:tabs>
                <w:tab w:val="left" w:pos="8370"/>
              </w:tabs>
              <w:spacing w:line="256" w:lineRule="auto"/>
              <w:jc w:val="both"/>
              <w:rPr>
                <w:kern w:val="2"/>
                <w14:ligatures w14:val="standardContextual"/>
              </w:rPr>
            </w:pPr>
            <w:r>
              <w:rPr>
                <w:kern w:val="2"/>
                <w14:ligatures w14:val="standardContextual"/>
              </w:rPr>
              <w:fldChar w:fldCharType="begin"/>
            </w:r>
            <w:r>
              <w:rPr>
                <w:kern w:val="2"/>
                <w14:ligatures w14:val="standardContextual"/>
              </w:rPr>
              <w:instrText>HYPERLINK "https://www.sciencedirect.com/science/article/abs/pii/S0959652622024830" \l "!"</w:instrText>
            </w:r>
            <w:r>
              <w:rPr>
                <w:kern w:val="2"/>
                <w14:ligatures w14:val="standardContextual"/>
              </w:rPr>
            </w:r>
            <w:r>
              <w:rPr>
                <w:kern w:val="2"/>
                <w14:ligatures w14:val="standardContextual"/>
              </w:rPr>
              <w:fldChar w:fldCharType="separate"/>
            </w:r>
            <w:r>
              <w:rPr>
                <w:rStyle w:val="text"/>
                <w:kern w:val="2"/>
                <w14:ligatures w14:val="standardContextual"/>
              </w:rPr>
              <w:t>Luiz C.Terra dos Santos</w:t>
            </w:r>
            <w:r>
              <w:rPr>
                <w:rStyle w:val="author-ref"/>
                <w:kern w:val="2"/>
                <w:vertAlign w:val="superscript"/>
                <w14:ligatures w14:val="standardContextual"/>
              </w:rPr>
              <w:t>a</w:t>
            </w:r>
            <w:bookmarkEnd w:id="6"/>
            <w:r>
              <w:rPr>
                <w:kern w:val="2"/>
                <w14:ligatures w14:val="standardContextual"/>
              </w:rPr>
              <w:fldChar w:fldCharType="end"/>
            </w:r>
            <w:hyperlink r:id="rId38" w:anchor="!" w:history="1">
              <w:r>
                <w:rPr>
                  <w:rStyle w:val="text"/>
                  <w:kern w:val="2"/>
                  <w14:ligatures w14:val="standardContextual"/>
                </w:rPr>
                <w:t>Biagio F.Giannetti</w:t>
              </w:r>
              <w:r>
                <w:rPr>
                  <w:rStyle w:val="author-ref"/>
                  <w:kern w:val="2"/>
                  <w:vertAlign w:val="superscript"/>
                  <w14:ligatures w14:val="standardContextual"/>
                </w:rPr>
                <w:t>ab</w:t>
              </w:r>
            </w:hyperlink>
            <w:bookmarkStart w:id="7" w:name="bau3"/>
            <w:r>
              <w:rPr>
                <w:kern w:val="2"/>
                <w14:ligatures w14:val="standardContextual"/>
              </w:rPr>
              <w:fldChar w:fldCharType="begin"/>
            </w:r>
            <w:r>
              <w:rPr>
                <w:kern w:val="2"/>
                <w14:ligatures w14:val="standardContextual"/>
              </w:rPr>
              <w:instrText>HYPERLINK "https://www.sciencedirect.com/science/article/abs/pii/S0959652622024830" \l "!"</w:instrText>
            </w:r>
            <w:r>
              <w:rPr>
                <w:kern w:val="2"/>
                <w14:ligatures w14:val="standardContextual"/>
              </w:rPr>
            </w:r>
            <w:r>
              <w:rPr>
                <w:kern w:val="2"/>
                <w14:ligatures w14:val="standardContextual"/>
              </w:rPr>
              <w:fldChar w:fldCharType="separate"/>
            </w:r>
            <w:r>
              <w:rPr>
                <w:rStyle w:val="text"/>
                <w:kern w:val="2"/>
                <w14:ligatures w14:val="standardContextual"/>
              </w:rPr>
              <w:t>FeniAgostinho</w:t>
            </w:r>
            <w:r>
              <w:rPr>
                <w:rStyle w:val="author-ref"/>
                <w:kern w:val="2"/>
                <w:vertAlign w:val="superscript"/>
                <w14:ligatures w14:val="standardContextual"/>
              </w:rPr>
              <w:t>ab</w:t>
            </w:r>
            <w:bookmarkEnd w:id="7"/>
            <w:r>
              <w:rPr>
                <w:kern w:val="2"/>
                <w14:ligatures w14:val="standardContextual"/>
              </w:rPr>
              <w:fldChar w:fldCharType="end"/>
            </w:r>
            <w:bookmarkStart w:id="8" w:name="bau4"/>
            <w:r>
              <w:rPr>
                <w:kern w:val="2"/>
                <w14:ligatures w14:val="standardContextual"/>
              </w:rPr>
              <w:fldChar w:fldCharType="begin"/>
            </w:r>
            <w:r>
              <w:rPr>
                <w:kern w:val="2"/>
                <w14:ligatures w14:val="standardContextual"/>
              </w:rPr>
              <w:instrText>HYPERLINK "https://www.sciencedirect.com/science/article/abs/pii/S0959652622024830" \l "!"</w:instrText>
            </w:r>
            <w:r>
              <w:rPr>
                <w:kern w:val="2"/>
                <w14:ligatures w14:val="standardContextual"/>
              </w:rPr>
            </w:r>
            <w:r>
              <w:rPr>
                <w:kern w:val="2"/>
                <w14:ligatures w14:val="standardContextual"/>
              </w:rPr>
              <w:fldChar w:fldCharType="separate"/>
            </w:r>
            <w:r>
              <w:rPr>
                <w:rStyle w:val="text"/>
                <w:kern w:val="2"/>
                <w14:ligatures w14:val="standardContextual"/>
              </w:rPr>
              <w:t>Cecilia M.V.B.Almeida</w:t>
            </w:r>
            <w:r>
              <w:rPr>
                <w:rStyle w:val="author-ref"/>
                <w:kern w:val="2"/>
                <w:vertAlign w:val="superscript"/>
                <w14:ligatures w14:val="standardContextual"/>
              </w:rPr>
              <w:t>ab</w:t>
            </w:r>
            <w:bookmarkEnd w:id="8"/>
            <w:r>
              <w:rPr>
                <w:kern w:val="2"/>
                <w14:ligatures w14:val="standardContextual"/>
              </w:rPr>
              <w:fldChar w:fldCharType="end"/>
            </w:r>
          </w:p>
          <w:p w14:paraId="56A9DF85" w14:textId="77777777" w:rsidR="0094094F" w:rsidRPr="000E1FB3" w:rsidRDefault="0094094F">
            <w:pPr>
              <w:tabs>
                <w:tab w:val="left" w:pos="8370"/>
              </w:tabs>
              <w:spacing w:line="256" w:lineRule="auto"/>
              <w:jc w:val="both"/>
              <w:rPr>
                <w:rStyle w:val="Hyperlink"/>
                <w:rFonts w:eastAsiaTheme="majorEastAsia"/>
                <w:color w:val="auto"/>
              </w:rPr>
            </w:pPr>
            <w:hyperlink r:id="rId39" w:history="1">
              <w:r w:rsidRPr="000E1FB3">
                <w:rPr>
                  <w:rStyle w:val="Hyperlink"/>
                  <w:rFonts w:eastAsiaTheme="majorEastAsia"/>
                  <w:color w:val="auto"/>
                  <w:kern w:val="2"/>
                  <w14:ligatures w14:val="standardContextual"/>
                </w:rPr>
                <w:t>Using the five sectors sustainability model to verify the relationship between circularity and sustainability</w:t>
              </w:r>
            </w:hyperlink>
            <w:r w:rsidRPr="000E1FB3">
              <w:rPr>
                <w:rStyle w:val="Hyperlink"/>
                <w:rFonts w:eastAsiaTheme="majorEastAsia"/>
                <w:color w:val="auto"/>
                <w:kern w:val="2"/>
                <w14:ligatures w14:val="standardContextual"/>
              </w:rPr>
              <w:t>,</w:t>
            </w:r>
          </w:p>
          <w:p w14:paraId="4DF0CD67" w14:textId="77777777" w:rsidR="0094094F" w:rsidRPr="000E1FB3" w:rsidRDefault="0094094F">
            <w:pPr>
              <w:pStyle w:val="Heading2"/>
              <w:spacing w:before="0" w:line="256" w:lineRule="auto"/>
              <w:jc w:val="both"/>
              <w:rPr>
                <w:rFonts w:ascii="Times New Roman" w:hAnsi="Times New Roman" w:cs="Times New Roman"/>
                <w:color w:val="auto"/>
                <w:sz w:val="24"/>
                <w:szCs w:val="24"/>
              </w:rPr>
            </w:pPr>
            <w:hyperlink r:id="rId40" w:tooltip="Go to Journal of Cleaner Production on ScienceDirect" w:history="1">
              <w:r w:rsidRPr="000E1FB3">
                <w:rPr>
                  <w:rStyle w:val="Hyperlink"/>
                  <w:rFonts w:ascii="Times New Roman" w:hAnsi="Times New Roman" w:cs="Times New Roman"/>
                  <w:i/>
                  <w:iCs/>
                  <w:color w:val="auto"/>
                  <w:kern w:val="2"/>
                  <w:sz w:val="24"/>
                  <w:szCs w:val="24"/>
                  <w14:ligatures w14:val="standardContextual"/>
                </w:rPr>
                <w:t>Journal of Cleaner Production</w:t>
              </w:r>
            </w:hyperlink>
          </w:p>
          <w:p w14:paraId="2A04CB53" w14:textId="77777777" w:rsidR="0094094F" w:rsidRPr="000E1FB3" w:rsidRDefault="0094094F">
            <w:pPr>
              <w:spacing w:line="256" w:lineRule="auto"/>
              <w:jc w:val="both"/>
              <w:rPr>
                <w:kern w:val="2"/>
                <w14:ligatures w14:val="standardContextual"/>
              </w:rPr>
            </w:pPr>
            <w:hyperlink r:id="rId41" w:tooltip="Go to table of contents for this volume/issue" w:history="1">
              <w:r w:rsidRPr="000E1FB3">
                <w:rPr>
                  <w:rStyle w:val="Hyperlink"/>
                  <w:rFonts w:eastAsiaTheme="majorEastAsia"/>
                  <w:color w:val="auto"/>
                  <w:kern w:val="2"/>
                  <w14:ligatures w14:val="standardContextual"/>
                </w:rPr>
                <w:t>Volume 366</w:t>
              </w:r>
            </w:hyperlink>
            <w:r w:rsidRPr="000E1FB3">
              <w:rPr>
                <w:kern w:val="2"/>
                <w14:ligatures w14:val="standardContextual"/>
              </w:rPr>
              <w:t>, 15 September 2022, 132890</w:t>
            </w:r>
          </w:p>
          <w:p w14:paraId="14F90001" w14:textId="77777777" w:rsidR="0094094F" w:rsidRDefault="0094094F">
            <w:pPr>
              <w:tabs>
                <w:tab w:val="left" w:pos="8370"/>
              </w:tabs>
              <w:spacing w:line="256" w:lineRule="auto"/>
              <w:jc w:val="both"/>
              <w:rPr>
                <w:kern w:val="2"/>
                <w14:ligatures w14:val="standardContextual"/>
              </w:rPr>
            </w:pPr>
          </w:p>
          <w:p w14:paraId="2F81D977" w14:textId="77777777" w:rsidR="0094094F" w:rsidRDefault="0094094F">
            <w:pPr>
              <w:spacing w:line="256" w:lineRule="auto"/>
              <w:jc w:val="both"/>
              <w:rPr>
                <w:kern w:val="2"/>
                <w:highlight w:val="green"/>
                <w14:ligatures w14:val="standardContextual"/>
              </w:rPr>
            </w:pPr>
          </w:p>
        </w:tc>
        <w:tc>
          <w:tcPr>
            <w:tcW w:w="850" w:type="dxa"/>
            <w:tcBorders>
              <w:top w:val="single" w:sz="4" w:space="0" w:color="auto"/>
              <w:left w:val="nil"/>
              <w:bottom w:val="single" w:sz="4" w:space="0" w:color="auto"/>
              <w:right w:val="single" w:sz="4" w:space="0" w:color="auto"/>
            </w:tcBorders>
            <w:vAlign w:val="center"/>
            <w:hideMark/>
          </w:tcPr>
          <w:p w14:paraId="23807F6D" w14:textId="77777777" w:rsidR="0094094F" w:rsidRDefault="0094094F">
            <w:pPr>
              <w:spacing w:line="256" w:lineRule="auto"/>
              <w:jc w:val="center"/>
              <w:rPr>
                <w:kern w:val="2"/>
                <w14:ligatures w14:val="standardContextual"/>
              </w:rPr>
            </w:pPr>
            <w:r>
              <w:rPr>
                <w:kern w:val="2"/>
                <w14:ligatures w14:val="standardContextual"/>
              </w:rPr>
              <w:t>Q1</w:t>
            </w:r>
          </w:p>
          <w:p w14:paraId="13A5403B" w14:textId="77777777" w:rsidR="0094094F" w:rsidRDefault="0094094F">
            <w:pPr>
              <w:spacing w:line="256" w:lineRule="auto"/>
              <w:jc w:val="center"/>
              <w:rPr>
                <w:kern w:val="2"/>
                <w:highlight w:val="green"/>
                <w14:ligatures w14:val="standardContextual"/>
              </w:rPr>
            </w:pPr>
            <w:r>
              <w:rPr>
                <w:kern w:val="2"/>
                <w14:ligatures w14:val="standardContextual"/>
              </w:rPr>
              <w:t>1</w:t>
            </w:r>
          </w:p>
        </w:tc>
        <w:tc>
          <w:tcPr>
            <w:tcW w:w="1701" w:type="dxa"/>
            <w:tcBorders>
              <w:top w:val="single" w:sz="4" w:space="0" w:color="auto"/>
              <w:left w:val="nil"/>
              <w:bottom w:val="single" w:sz="4" w:space="0" w:color="auto"/>
              <w:right w:val="single" w:sz="4" w:space="0" w:color="auto"/>
            </w:tcBorders>
            <w:vAlign w:val="center"/>
          </w:tcPr>
          <w:p w14:paraId="459DE3C9" w14:textId="77777777" w:rsidR="0094094F" w:rsidRDefault="0094094F">
            <w:pPr>
              <w:spacing w:line="256" w:lineRule="auto"/>
              <w:rPr>
                <w:kern w:val="2"/>
                <w14:ligatures w14:val="standardContextual"/>
              </w:rPr>
            </w:pPr>
            <w:r>
              <w:rPr>
                <w:kern w:val="2"/>
                <w14:ligatures w14:val="standardContextual"/>
              </w:rPr>
              <w:t xml:space="preserve">ENVIRONMENTAL SCIENCES ENGINEERING, ENVIRONMENTAL </w:t>
            </w:r>
          </w:p>
          <w:p w14:paraId="55387361" w14:textId="77777777" w:rsidR="0094094F" w:rsidRDefault="0094094F">
            <w:pPr>
              <w:spacing w:line="256" w:lineRule="auto"/>
              <w:rPr>
                <w:kern w:val="2"/>
                <w14:ligatures w14:val="standardContextual"/>
              </w:rPr>
            </w:pPr>
            <w:r>
              <w:rPr>
                <w:kern w:val="2"/>
                <w14:ligatures w14:val="standardContextual"/>
              </w:rPr>
              <w:t>3</w:t>
            </w:r>
          </w:p>
          <w:p w14:paraId="71AF3683" w14:textId="77777777" w:rsidR="0094094F" w:rsidRDefault="0094094F">
            <w:pPr>
              <w:spacing w:line="256" w:lineRule="auto"/>
              <w:jc w:val="right"/>
              <w:rPr>
                <w:kern w:val="2"/>
                <w14:ligatures w14:val="standardContextual"/>
              </w:rPr>
            </w:pPr>
          </w:p>
        </w:tc>
        <w:tc>
          <w:tcPr>
            <w:tcW w:w="992" w:type="dxa"/>
            <w:tcBorders>
              <w:top w:val="single" w:sz="4" w:space="0" w:color="auto"/>
              <w:left w:val="nil"/>
              <w:bottom w:val="single" w:sz="4" w:space="0" w:color="auto"/>
              <w:right w:val="single" w:sz="4" w:space="0" w:color="auto"/>
            </w:tcBorders>
            <w:vAlign w:val="center"/>
            <w:hideMark/>
          </w:tcPr>
          <w:p w14:paraId="69CB3D78" w14:textId="77777777" w:rsidR="0094094F" w:rsidRDefault="0094094F">
            <w:pPr>
              <w:spacing w:line="256" w:lineRule="auto"/>
              <w:jc w:val="center"/>
              <w:rPr>
                <w:bCs/>
                <w:kern w:val="2"/>
                <w14:ligatures w14:val="standardContextual"/>
              </w:rPr>
            </w:pPr>
            <w:r>
              <w:rPr>
                <w:bCs/>
                <w:kern w:val="2"/>
                <w14:ligatures w14:val="standardContextual"/>
              </w:rPr>
              <w:t>1,375</w:t>
            </w:r>
          </w:p>
        </w:tc>
        <w:tc>
          <w:tcPr>
            <w:tcW w:w="711" w:type="dxa"/>
            <w:tcBorders>
              <w:top w:val="single" w:sz="4" w:space="0" w:color="auto"/>
              <w:left w:val="nil"/>
              <w:bottom w:val="single" w:sz="4" w:space="0" w:color="auto"/>
              <w:right w:val="single" w:sz="4" w:space="0" w:color="auto"/>
            </w:tcBorders>
            <w:vAlign w:val="center"/>
            <w:hideMark/>
          </w:tcPr>
          <w:p w14:paraId="3502046E" w14:textId="77777777" w:rsidR="0094094F" w:rsidRDefault="0094094F">
            <w:pPr>
              <w:spacing w:line="256" w:lineRule="auto"/>
              <w:jc w:val="center"/>
              <w:rPr>
                <w:kern w:val="2"/>
                <w14:ligatures w14:val="standardContextual"/>
              </w:rPr>
            </w:pPr>
            <w:r>
              <w:rPr>
                <w:kern w:val="2"/>
                <w14:ligatures w14:val="standardContextual"/>
              </w:rPr>
              <w:t>1</w:t>
            </w:r>
          </w:p>
        </w:tc>
      </w:tr>
      <w:tr w:rsidR="0094094F" w14:paraId="29EBD402" w14:textId="77777777" w:rsidTr="0094094F">
        <w:trPr>
          <w:trHeight w:val="474"/>
        </w:trPr>
        <w:tc>
          <w:tcPr>
            <w:tcW w:w="580" w:type="dxa"/>
            <w:tcBorders>
              <w:top w:val="single" w:sz="4" w:space="0" w:color="auto"/>
              <w:left w:val="single" w:sz="4" w:space="0" w:color="auto"/>
              <w:bottom w:val="single" w:sz="4" w:space="0" w:color="auto"/>
              <w:right w:val="single" w:sz="4" w:space="0" w:color="auto"/>
            </w:tcBorders>
            <w:vAlign w:val="center"/>
            <w:hideMark/>
          </w:tcPr>
          <w:p w14:paraId="630F5C47" w14:textId="77777777" w:rsidR="0094094F" w:rsidRDefault="0094094F">
            <w:pPr>
              <w:spacing w:line="256" w:lineRule="auto"/>
              <w:jc w:val="right"/>
              <w:rPr>
                <w:rFonts w:ascii="Cambria" w:hAnsi="Cambria"/>
                <w:color w:val="FF0000"/>
                <w:kern w:val="2"/>
                <w14:ligatures w14:val="standardContextual"/>
              </w:rPr>
            </w:pPr>
            <w:r>
              <w:rPr>
                <w:rFonts w:ascii="Cambria" w:hAnsi="Cambria"/>
                <w:kern w:val="2"/>
                <w14:ligatures w14:val="standardContextual"/>
              </w:rPr>
              <w:t>10</w:t>
            </w:r>
          </w:p>
        </w:tc>
        <w:tc>
          <w:tcPr>
            <w:tcW w:w="2647" w:type="dxa"/>
            <w:tcBorders>
              <w:top w:val="single" w:sz="4" w:space="0" w:color="auto"/>
              <w:left w:val="nil"/>
              <w:bottom w:val="single" w:sz="4" w:space="0" w:color="auto"/>
              <w:right w:val="single" w:sz="4" w:space="0" w:color="auto"/>
            </w:tcBorders>
            <w:vAlign w:val="center"/>
            <w:hideMark/>
          </w:tcPr>
          <w:p w14:paraId="5F53FBFD" w14:textId="77777777" w:rsidR="0094094F" w:rsidRDefault="0094094F">
            <w:pPr>
              <w:spacing w:line="256" w:lineRule="auto"/>
              <w:rPr>
                <w:kern w:val="2"/>
                <w14:ligatures w14:val="standardContextual"/>
              </w:rPr>
            </w:pPr>
            <w:r>
              <w:rPr>
                <w:kern w:val="2"/>
                <w14:ligatures w14:val="standardContextual"/>
              </w:rPr>
              <w:t xml:space="preserve">CS Banacu, M Busu, R Ignat, </w:t>
            </w:r>
            <w:r>
              <w:rPr>
                <w:b/>
                <w:bCs/>
                <w:kern w:val="2"/>
                <w14:ligatures w14:val="standardContextual"/>
              </w:rPr>
              <w:t>Carmen Lenuța Trică</w:t>
            </w:r>
            <w:r>
              <w:rPr>
                <w:kern w:val="2"/>
                <w14:ligatures w14:val="standardContextual"/>
              </w:rPr>
              <w:t xml:space="preserve">. Entrepreneurial Innovation Impact on Recycling Municipal Waste. A Panel Data Analysis at the EU Level, </w:t>
            </w:r>
          </w:p>
          <w:p w14:paraId="33F6FDD7" w14:textId="77777777" w:rsidR="0094094F" w:rsidRDefault="0094094F">
            <w:pPr>
              <w:spacing w:line="256" w:lineRule="auto"/>
              <w:rPr>
                <w:kern w:val="2"/>
                <w14:ligatures w14:val="standardContextual"/>
              </w:rPr>
            </w:pPr>
            <w:r>
              <w:rPr>
                <w:i/>
                <w:kern w:val="2"/>
                <w14:ligatures w14:val="standardContextual"/>
              </w:rPr>
              <w:t>Sustainability</w:t>
            </w:r>
            <w:r>
              <w:rPr>
                <w:kern w:val="2"/>
                <w14:ligatures w14:val="standardContextual"/>
              </w:rPr>
              <w:t xml:space="preserve"> 2019, 11(18), 5125; https://doi.org/10.3390/su11185125, WOS:000489104700311</w:t>
            </w:r>
          </w:p>
        </w:tc>
        <w:tc>
          <w:tcPr>
            <w:tcW w:w="2410" w:type="dxa"/>
            <w:tcBorders>
              <w:top w:val="single" w:sz="4" w:space="0" w:color="auto"/>
              <w:left w:val="nil"/>
              <w:bottom w:val="single" w:sz="4" w:space="0" w:color="auto"/>
              <w:right w:val="single" w:sz="4" w:space="0" w:color="auto"/>
            </w:tcBorders>
            <w:vAlign w:val="center"/>
            <w:hideMark/>
          </w:tcPr>
          <w:p w14:paraId="2574EE49" w14:textId="77777777" w:rsidR="0094094F" w:rsidRDefault="0094094F">
            <w:pPr>
              <w:spacing w:line="256" w:lineRule="auto"/>
              <w:jc w:val="both"/>
              <w:rPr>
                <w:kern w:val="2"/>
                <w14:ligatures w14:val="standardContextual"/>
              </w:rPr>
            </w:pPr>
            <w:r>
              <w:rPr>
                <w:kern w:val="2"/>
                <w14:ligatures w14:val="standardContextual"/>
              </w:rPr>
              <w:t xml:space="preserve">Evaluating the potential of the microwave hydrothermal method for valorizing food waste by producing 5-hydroxymethylfurfural. Yanjun Meng, Ying Zhou, Yuchao Shao, Dan Zhou, Dongsheng Shen, Yuyang Long, </w:t>
            </w:r>
            <w:r>
              <w:rPr>
                <w:i/>
                <w:kern w:val="2"/>
                <w14:ligatures w14:val="standardContextual"/>
              </w:rPr>
              <w:t>Fuel</w:t>
            </w:r>
            <w:r>
              <w:rPr>
                <w:kern w:val="2"/>
                <w14:ligatures w14:val="standardContextual"/>
              </w:rPr>
              <w:t>, 2021, volume 306, article number 121769, https://doi.org/ 10.1016/j.fuel.2021.121769, WOS:000702872600005</w:t>
            </w:r>
          </w:p>
        </w:tc>
        <w:tc>
          <w:tcPr>
            <w:tcW w:w="850" w:type="dxa"/>
            <w:tcBorders>
              <w:top w:val="single" w:sz="4" w:space="0" w:color="auto"/>
              <w:left w:val="nil"/>
              <w:bottom w:val="single" w:sz="4" w:space="0" w:color="auto"/>
              <w:right w:val="single" w:sz="4" w:space="0" w:color="auto"/>
            </w:tcBorders>
            <w:vAlign w:val="center"/>
            <w:hideMark/>
          </w:tcPr>
          <w:p w14:paraId="11E61D72" w14:textId="77777777" w:rsidR="0094094F" w:rsidRDefault="0094094F">
            <w:pPr>
              <w:spacing w:line="256" w:lineRule="auto"/>
              <w:jc w:val="center"/>
              <w:rPr>
                <w:kern w:val="2"/>
                <w14:ligatures w14:val="standardContextual"/>
              </w:rPr>
            </w:pPr>
            <w:r>
              <w:rPr>
                <w:kern w:val="2"/>
                <w14:ligatures w14:val="standardContextual"/>
              </w:rPr>
              <w:t>Q1</w:t>
            </w:r>
          </w:p>
        </w:tc>
        <w:tc>
          <w:tcPr>
            <w:tcW w:w="1701" w:type="dxa"/>
            <w:tcBorders>
              <w:top w:val="single" w:sz="4" w:space="0" w:color="auto"/>
              <w:left w:val="nil"/>
              <w:bottom w:val="single" w:sz="4" w:space="0" w:color="auto"/>
              <w:right w:val="single" w:sz="4" w:space="0" w:color="auto"/>
            </w:tcBorders>
            <w:vAlign w:val="center"/>
            <w:hideMark/>
          </w:tcPr>
          <w:p w14:paraId="4404575C" w14:textId="77777777" w:rsidR="0094094F" w:rsidRDefault="0094094F">
            <w:pPr>
              <w:spacing w:line="256" w:lineRule="auto"/>
              <w:jc w:val="center"/>
              <w:rPr>
                <w:kern w:val="2"/>
                <w14:ligatures w14:val="standardContextual"/>
              </w:rPr>
            </w:pPr>
            <w:r>
              <w:rPr>
                <w:kern w:val="2"/>
                <w14:ligatures w14:val="standardContextual"/>
              </w:rPr>
              <w:t>ENGINEERING, CHEMICAL - SCIE</w:t>
            </w:r>
          </w:p>
        </w:tc>
        <w:tc>
          <w:tcPr>
            <w:tcW w:w="992" w:type="dxa"/>
            <w:tcBorders>
              <w:top w:val="single" w:sz="4" w:space="0" w:color="auto"/>
              <w:left w:val="nil"/>
              <w:bottom w:val="single" w:sz="4" w:space="0" w:color="auto"/>
              <w:right w:val="single" w:sz="4" w:space="0" w:color="auto"/>
            </w:tcBorders>
            <w:vAlign w:val="center"/>
            <w:hideMark/>
          </w:tcPr>
          <w:p w14:paraId="7598400E" w14:textId="77777777" w:rsidR="0094094F" w:rsidRDefault="0094094F">
            <w:pPr>
              <w:spacing w:line="256" w:lineRule="auto"/>
              <w:jc w:val="center"/>
              <w:rPr>
                <w:bCs/>
                <w:kern w:val="2"/>
                <w14:ligatures w14:val="standardContextual"/>
              </w:rPr>
            </w:pPr>
            <w:r>
              <w:rPr>
                <w:bCs/>
                <w:kern w:val="2"/>
                <w14:ligatures w14:val="standardContextual"/>
              </w:rPr>
              <w:t>0,975</w:t>
            </w:r>
          </w:p>
        </w:tc>
        <w:tc>
          <w:tcPr>
            <w:tcW w:w="711" w:type="dxa"/>
            <w:tcBorders>
              <w:top w:val="single" w:sz="4" w:space="0" w:color="auto"/>
              <w:left w:val="nil"/>
              <w:bottom w:val="single" w:sz="4" w:space="0" w:color="auto"/>
              <w:right w:val="single" w:sz="4" w:space="0" w:color="auto"/>
            </w:tcBorders>
            <w:vAlign w:val="center"/>
            <w:hideMark/>
          </w:tcPr>
          <w:p w14:paraId="6CDE5EE8" w14:textId="77777777" w:rsidR="0094094F" w:rsidRDefault="0094094F">
            <w:pPr>
              <w:spacing w:line="256" w:lineRule="auto"/>
              <w:jc w:val="center"/>
              <w:rPr>
                <w:bCs/>
                <w:kern w:val="2"/>
                <w14:ligatures w14:val="standardContextual"/>
              </w:rPr>
            </w:pPr>
            <w:r>
              <w:rPr>
                <w:bCs/>
                <w:kern w:val="2"/>
                <w14:ligatures w14:val="standardContextual"/>
              </w:rPr>
              <w:t>1</w:t>
            </w:r>
          </w:p>
        </w:tc>
      </w:tr>
    </w:tbl>
    <w:p w14:paraId="57310F97" w14:textId="77777777" w:rsidR="0094094F" w:rsidRDefault="0094094F" w:rsidP="0094094F">
      <w:pPr>
        <w:pStyle w:val="Default"/>
        <w:rPr>
          <w:lang w:val="ro-RO"/>
        </w:rPr>
      </w:pPr>
    </w:p>
    <w:p w14:paraId="5207F78D" w14:textId="77777777" w:rsidR="00073E93" w:rsidRDefault="00073E93"/>
    <w:sectPr w:rsidR="00073E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48245A"/>
    <w:multiLevelType w:val="hybridMultilevel"/>
    <w:tmpl w:val="03A05ABE"/>
    <w:lvl w:ilvl="0" w:tplc="64A80884">
      <w:start w:val="1"/>
      <w:numFmt w:val="decimal"/>
      <w:lvlText w:val="(%1)"/>
      <w:lvlJc w:val="left"/>
      <w:pPr>
        <w:tabs>
          <w:tab w:val="num" w:pos="218"/>
        </w:tabs>
        <w:ind w:left="218" w:hanging="360"/>
      </w:pPr>
    </w:lvl>
    <w:lvl w:ilvl="1" w:tplc="04090019">
      <w:start w:val="1"/>
      <w:numFmt w:val="lowerLetter"/>
      <w:lvlText w:val="%2."/>
      <w:lvlJc w:val="left"/>
      <w:pPr>
        <w:tabs>
          <w:tab w:val="num" w:pos="938"/>
        </w:tabs>
        <w:ind w:left="938" w:hanging="360"/>
      </w:pPr>
    </w:lvl>
    <w:lvl w:ilvl="2" w:tplc="0409001B">
      <w:start w:val="1"/>
      <w:numFmt w:val="lowerRoman"/>
      <w:lvlText w:val="%3."/>
      <w:lvlJc w:val="right"/>
      <w:pPr>
        <w:tabs>
          <w:tab w:val="num" w:pos="1658"/>
        </w:tabs>
        <w:ind w:left="1658" w:hanging="180"/>
      </w:pPr>
    </w:lvl>
    <w:lvl w:ilvl="3" w:tplc="0409000F">
      <w:start w:val="1"/>
      <w:numFmt w:val="decimal"/>
      <w:lvlText w:val="%4."/>
      <w:lvlJc w:val="left"/>
      <w:pPr>
        <w:tabs>
          <w:tab w:val="num" w:pos="2378"/>
        </w:tabs>
        <w:ind w:left="2378" w:hanging="360"/>
      </w:pPr>
    </w:lvl>
    <w:lvl w:ilvl="4" w:tplc="04090019">
      <w:start w:val="1"/>
      <w:numFmt w:val="lowerLetter"/>
      <w:lvlText w:val="%5."/>
      <w:lvlJc w:val="left"/>
      <w:pPr>
        <w:tabs>
          <w:tab w:val="num" w:pos="3098"/>
        </w:tabs>
        <w:ind w:left="3098" w:hanging="360"/>
      </w:pPr>
    </w:lvl>
    <w:lvl w:ilvl="5" w:tplc="0409001B">
      <w:start w:val="1"/>
      <w:numFmt w:val="lowerRoman"/>
      <w:lvlText w:val="%6."/>
      <w:lvlJc w:val="right"/>
      <w:pPr>
        <w:tabs>
          <w:tab w:val="num" w:pos="3818"/>
        </w:tabs>
        <w:ind w:left="3818" w:hanging="180"/>
      </w:pPr>
    </w:lvl>
    <w:lvl w:ilvl="6" w:tplc="0409000F">
      <w:start w:val="1"/>
      <w:numFmt w:val="decimal"/>
      <w:lvlText w:val="%7."/>
      <w:lvlJc w:val="left"/>
      <w:pPr>
        <w:tabs>
          <w:tab w:val="num" w:pos="4538"/>
        </w:tabs>
        <w:ind w:left="4538" w:hanging="360"/>
      </w:pPr>
    </w:lvl>
    <w:lvl w:ilvl="7" w:tplc="04090019">
      <w:start w:val="1"/>
      <w:numFmt w:val="lowerLetter"/>
      <w:lvlText w:val="%8."/>
      <w:lvlJc w:val="left"/>
      <w:pPr>
        <w:tabs>
          <w:tab w:val="num" w:pos="5258"/>
        </w:tabs>
        <w:ind w:left="5258" w:hanging="360"/>
      </w:pPr>
    </w:lvl>
    <w:lvl w:ilvl="8" w:tplc="0409001B">
      <w:start w:val="1"/>
      <w:numFmt w:val="lowerRoman"/>
      <w:lvlText w:val="%9."/>
      <w:lvlJc w:val="right"/>
      <w:pPr>
        <w:tabs>
          <w:tab w:val="num" w:pos="5978"/>
        </w:tabs>
        <w:ind w:left="5978" w:hanging="180"/>
      </w:pPr>
    </w:lvl>
  </w:abstractNum>
  <w:num w:numId="1" w16cid:durableId="1434931565">
    <w:abstractNumId w:val="0"/>
  </w:num>
  <w:num w:numId="2" w16cid:durableId="336469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94F"/>
    <w:rsid w:val="00073E93"/>
    <w:rsid w:val="000E1FB3"/>
    <w:rsid w:val="0093368C"/>
    <w:rsid w:val="0094094F"/>
    <w:rsid w:val="00976595"/>
    <w:rsid w:val="00CB431B"/>
    <w:rsid w:val="00ED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27D8"/>
  <w15:chartTrackingRefBased/>
  <w15:docId w15:val="{CA7628C7-35D3-464E-B41F-BFDE58F3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94F"/>
    <w:pPr>
      <w:spacing w:after="0" w:line="240" w:lineRule="auto"/>
    </w:pPr>
    <w:rPr>
      <w:rFonts w:ascii="Times New Roman" w:eastAsia="Times New Roman" w:hAnsi="Times New Roman" w:cs="Times New Roman"/>
      <w:kern w:val="0"/>
      <w:sz w:val="24"/>
      <w:szCs w:val="24"/>
      <w:lang w:val="ro-RO"/>
      <w14:ligatures w14:val="none"/>
    </w:rPr>
  </w:style>
  <w:style w:type="paragraph" w:styleId="Heading1">
    <w:name w:val="heading 1"/>
    <w:basedOn w:val="Normal"/>
    <w:next w:val="Normal"/>
    <w:link w:val="Heading1Char"/>
    <w:uiPriority w:val="9"/>
    <w:qFormat/>
    <w:rsid w:val="00940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940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9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9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9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9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9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9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9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9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9409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9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9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9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9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9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9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94F"/>
    <w:rPr>
      <w:rFonts w:eastAsiaTheme="majorEastAsia" w:cstheme="majorBidi"/>
      <w:color w:val="272727" w:themeColor="text1" w:themeTint="D8"/>
    </w:rPr>
  </w:style>
  <w:style w:type="paragraph" w:styleId="Title">
    <w:name w:val="Title"/>
    <w:basedOn w:val="Normal"/>
    <w:next w:val="Normal"/>
    <w:link w:val="TitleChar"/>
    <w:uiPriority w:val="10"/>
    <w:qFormat/>
    <w:rsid w:val="009409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9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9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9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94F"/>
    <w:pPr>
      <w:spacing w:before="160"/>
      <w:jc w:val="center"/>
    </w:pPr>
    <w:rPr>
      <w:i/>
      <w:iCs/>
      <w:color w:val="404040" w:themeColor="text1" w:themeTint="BF"/>
    </w:rPr>
  </w:style>
  <w:style w:type="character" w:customStyle="1" w:styleId="QuoteChar">
    <w:name w:val="Quote Char"/>
    <w:basedOn w:val="DefaultParagraphFont"/>
    <w:link w:val="Quote"/>
    <w:uiPriority w:val="29"/>
    <w:rsid w:val="0094094F"/>
    <w:rPr>
      <w:i/>
      <w:iCs/>
      <w:color w:val="404040" w:themeColor="text1" w:themeTint="BF"/>
    </w:rPr>
  </w:style>
  <w:style w:type="paragraph" w:styleId="ListParagraph">
    <w:name w:val="List Paragraph"/>
    <w:basedOn w:val="Normal"/>
    <w:link w:val="ListParagraphChar"/>
    <w:uiPriority w:val="1"/>
    <w:qFormat/>
    <w:rsid w:val="0094094F"/>
    <w:pPr>
      <w:ind w:left="720"/>
      <w:contextualSpacing/>
    </w:pPr>
  </w:style>
  <w:style w:type="character" w:styleId="IntenseEmphasis">
    <w:name w:val="Intense Emphasis"/>
    <w:basedOn w:val="DefaultParagraphFont"/>
    <w:uiPriority w:val="21"/>
    <w:qFormat/>
    <w:rsid w:val="0094094F"/>
    <w:rPr>
      <w:i/>
      <w:iCs/>
      <w:color w:val="0F4761" w:themeColor="accent1" w:themeShade="BF"/>
    </w:rPr>
  </w:style>
  <w:style w:type="paragraph" w:styleId="IntenseQuote">
    <w:name w:val="Intense Quote"/>
    <w:basedOn w:val="Normal"/>
    <w:next w:val="Normal"/>
    <w:link w:val="IntenseQuoteChar"/>
    <w:uiPriority w:val="30"/>
    <w:qFormat/>
    <w:rsid w:val="00940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94F"/>
    <w:rPr>
      <w:i/>
      <w:iCs/>
      <w:color w:val="0F4761" w:themeColor="accent1" w:themeShade="BF"/>
    </w:rPr>
  </w:style>
  <w:style w:type="character" w:styleId="IntenseReference">
    <w:name w:val="Intense Reference"/>
    <w:basedOn w:val="DefaultParagraphFont"/>
    <w:uiPriority w:val="32"/>
    <w:qFormat/>
    <w:rsid w:val="0094094F"/>
    <w:rPr>
      <w:b/>
      <w:bCs/>
      <w:smallCaps/>
      <w:color w:val="0F4761" w:themeColor="accent1" w:themeShade="BF"/>
      <w:spacing w:val="5"/>
    </w:rPr>
  </w:style>
  <w:style w:type="character" w:styleId="Hyperlink">
    <w:name w:val="Hyperlink"/>
    <w:uiPriority w:val="99"/>
    <w:semiHidden/>
    <w:unhideWhenUsed/>
    <w:rsid w:val="0094094F"/>
    <w:rPr>
      <w:color w:val="0000FF"/>
      <w:u w:val="single"/>
    </w:rPr>
  </w:style>
  <w:style w:type="character" w:styleId="FollowedHyperlink">
    <w:name w:val="FollowedHyperlink"/>
    <w:basedOn w:val="DefaultParagraphFont"/>
    <w:uiPriority w:val="99"/>
    <w:semiHidden/>
    <w:unhideWhenUsed/>
    <w:rsid w:val="0094094F"/>
    <w:rPr>
      <w:color w:val="96607D" w:themeColor="followedHyperlink"/>
      <w:u w:val="single"/>
    </w:rPr>
  </w:style>
  <w:style w:type="character" w:styleId="HTMLCite">
    <w:name w:val="HTML Cite"/>
    <w:semiHidden/>
    <w:unhideWhenUsed/>
    <w:rsid w:val="0094094F"/>
    <w:rPr>
      <w:i w:val="0"/>
      <w:iCs w:val="0"/>
      <w:color w:val="00802A"/>
    </w:rPr>
  </w:style>
  <w:style w:type="paragraph" w:customStyle="1" w:styleId="msonormal0">
    <w:name w:val="msonormal"/>
    <w:basedOn w:val="Normal"/>
    <w:semiHidden/>
    <w:rsid w:val="0094094F"/>
    <w:pPr>
      <w:spacing w:before="100" w:beforeAutospacing="1" w:after="100" w:afterAutospacing="1"/>
    </w:pPr>
  </w:style>
  <w:style w:type="paragraph" w:styleId="NormalWeb">
    <w:name w:val="Normal (Web)"/>
    <w:basedOn w:val="Normal"/>
    <w:semiHidden/>
    <w:unhideWhenUsed/>
    <w:rsid w:val="0094094F"/>
    <w:pPr>
      <w:spacing w:before="100" w:beforeAutospacing="1" w:after="100" w:afterAutospacing="1"/>
    </w:pPr>
  </w:style>
  <w:style w:type="paragraph" w:styleId="FootnoteText">
    <w:name w:val="footnote text"/>
    <w:basedOn w:val="Normal"/>
    <w:link w:val="FootnoteTextChar"/>
    <w:semiHidden/>
    <w:unhideWhenUsed/>
    <w:rsid w:val="0094094F"/>
    <w:rPr>
      <w:sz w:val="20"/>
      <w:szCs w:val="20"/>
      <w:lang w:val="en-US"/>
    </w:rPr>
  </w:style>
  <w:style w:type="character" w:customStyle="1" w:styleId="FootnoteTextChar">
    <w:name w:val="Footnote Text Char"/>
    <w:basedOn w:val="DefaultParagraphFont"/>
    <w:link w:val="FootnoteText"/>
    <w:semiHidden/>
    <w:rsid w:val="0094094F"/>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semiHidden/>
    <w:unhideWhenUsed/>
    <w:rsid w:val="0094094F"/>
    <w:pPr>
      <w:tabs>
        <w:tab w:val="center" w:pos="4680"/>
        <w:tab w:val="right" w:pos="9360"/>
      </w:tabs>
    </w:pPr>
  </w:style>
  <w:style w:type="character" w:customStyle="1" w:styleId="HeaderChar">
    <w:name w:val="Header Char"/>
    <w:basedOn w:val="DefaultParagraphFont"/>
    <w:link w:val="Header"/>
    <w:uiPriority w:val="99"/>
    <w:semiHidden/>
    <w:rsid w:val="0094094F"/>
    <w:rPr>
      <w:rFonts w:ascii="Times New Roman" w:eastAsia="Times New Roman" w:hAnsi="Times New Roman" w:cs="Times New Roman"/>
      <w:kern w:val="0"/>
      <w:sz w:val="24"/>
      <w:szCs w:val="24"/>
      <w:lang w:val="ro-RO"/>
      <w14:ligatures w14:val="none"/>
    </w:rPr>
  </w:style>
  <w:style w:type="paragraph" w:styleId="Footer">
    <w:name w:val="footer"/>
    <w:basedOn w:val="Normal"/>
    <w:link w:val="FooterChar"/>
    <w:uiPriority w:val="99"/>
    <w:semiHidden/>
    <w:unhideWhenUsed/>
    <w:rsid w:val="0094094F"/>
    <w:pPr>
      <w:tabs>
        <w:tab w:val="center" w:pos="4680"/>
        <w:tab w:val="right" w:pos="9360"/>
      </w:tabs>
    </w:pPr>
  </w:style>
  <w:style w:type="character" w:customStyle="1" w:styleId="FooterChar">
    <w:name w:val="Footer Char"/>
    <w:basedOn w:val="DefaultParagraphFont"/>
    <w:link w:val="Footer"/>
    <w:uiPriority w:val="99"/>
    <w:semiHidden/>
    <w:rsid w:val="0094094F"/>
    <w:rPr>
      <w:rFonts w:ascii="Times New Roman" w:eastAsia="Times New Roman" w:hAnsi="Times New Roman" w:cs="Times New Roman"/>
      <w:kern w:val="0"/>
      <w:sz w:val="24"/>
      <w:szCs w:val="24"/>
      <w:lang w:val="ro-RO"/>
      <w14:ligatures w14:val="none"/>
    </w:rPr>
  </w:style>
  <w:style w:type="paragraph" w:styleId="BodyText">
    <w:name w:val="Body Text"/>
    <w:basedOn w:val="Normal"/>
    <w:link w:val="BodyTextChar"/>
    <w:uiPriority w:val="1"/>
    <w:semiHidden/>
    <w:unhideWhenUsed/>
    <w:qFormat/>
    <w:rsid w:val="0094094F"/>
    <w:pPr>
      <w:widowControl w:val="0"/>
      <w:autoSpaceDE w:val="0"/>
      <w:autoSpaceDN w:val="0"/>
      <w:ind w:left="781"/>
      <w:jc w:val="both"/>
    </w:pPr>
  </w:style>
  <w:style w:type="character" w:customStyle="1" w:styleId="BodyTextChar">
    <w:name w:val="Body Text Char"/>
    <w:basedOn w:val="DefaultParagraphFont"/>
    <w:link w:val="BodyText"/>
    <w:uiPriority w:val="1"/>
    <w:semiHidden/>
    <w:rsid w:val="0094094F"/>
    <w:rPr>
      <w:rFonts w:ascii="Times New Roman" w:eastAsia="Times New Roman" w:hAnsi="Times New Roman" w:cs="Times New Roman"/>
      <w:kern w:val="0"/>
      <w:sz w:val="24"/>
      <w:szCs w:val="24"/>
      <w:lang w:val="ro-RO"/>
      <w14:ligatures w14:val="none"/>
    </w:rPr>
  </w:style>
  <w:style w:type="character" w:customStyle="1" w:styleId="ListParagraphChar">
    <w:name w:val="List Paragraph Char"/>
    <w:link w:val="ListParagraph"/>
    <w:uiPriority w:val="1"/>
    <w:locked/>
    <w:rsid w:val="0094094F"/>
  </w:style>
  <w:style w:type="paragraph" w:customStyle="1" w:styleId="Default">
    <w:name w:val="Default"/>
    <w:semiHidden/>
    <w:rsid w:val="0094094F"/>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CVNormal">
    <w:name w:val="CV Normal"/>
    <w:basedOn w:val="Normal"/>
    <w:semiHidden/>
    <w:rsid w:val="0094094F"/>
    <w:pPr>
      <w:suppressAutoHyphens/>
      <w:ind w:left="113" w:right="113"/>
    </w:pPr>
    <w:rPr>
      <w:rFonts w:ascii="Arial Narrow" w:eastAsia="SimSun" w:hAnsi="Arial Narrow"/>
      <w:sz w:val="20"/>
      <w:szCs w:val="20"/>
      <w:lang w:eastAsia="ar-SA"/>
    </w:rPr>
  </w:style>
  <w:style w:type="paragraph" w:customStyle="1" w:styleId="LevelAssessment-Description">
    <w:name w:val="Level Assessment - Description"/>
    <w:basedOn w:val="Normal"/>
    <w:next w:val="Normal"/>
    <w:semiHidden/>
    <w:rsid w:val="0094094F"/>
    <w:pPr>
      <w:suppressAutoHyphens/>
      <w:ind w:left="28"/>
      <w:jc w:val="center"/>
    </w:pPr>
    <w:rPr>
      <w:rFonts w:ascii="Arial Narrow" w:eastAsia="SimSun" w:hAnsi="Arial Narrow"/>
      <w:sz w:val="18"/>
      <w:szCs w:val="20"/>
      <w:lang w:eastAsia="ar-SA"/>
    </w:rPr>
  </w:style>
  <w:style w:type="paragraph" w:customStyle="1" w:styleId="Normal1">
    <w:name w:val="Normal+1"/>
    <w:basedOn w:val="Default"/>
    <w:next w:val="Default"/>
    <w:semiHidden/>
    <w:rsid w:val="0094094F"/>
    <w:rPr>
      <w:color w:val="auto"/>
    </w:rPr>
  </w:style>
  <w:style w:type="paragraph" w:customStyle="1" w:styleId="TextnBalon1">
    <w:name w:val="Text în Balon+1"/>
    <w:basedOn w:val="Default"/>
    <w:next w:val="Default"/>
    <w:semiHidden/>
    <w:rsid w:val="0094094F"/>
    <w:rPr>
      <w:color w:val="auto"/>
    </w:rPr>
  </w:style>
  <w:style w:type="paragraph" w:customStyle="1" w:styleId="Heading41">
    <w:name w:val="Heading 4+1"/>
    <w:basedOn w:val="Default"/>
    <w:next w:val="Default"/>
    <w:semiHidden/>
    <w:rsid w:val="0094094F"/>
    <w:rPr>
      <w:color w:val="auto"/>
    </w:rPr>
  </w:style>
  <w:style w:type="character" w:styleId="FootnoteReference">
    <w:name w:val="footnote reference"/>
    <w:semiHidden/>
    <w:unhideWhenUsed/>
    <w:rsid w:val="0094094F"/>
    <w:rPr>
      <w:vertAlign w:val="superscript"/>
    </w:rPr>
  </w:style>
  <w:style w:type="character" w:customStyle="1" w:styleId="yshortcuts">
    <w:name w:val="yshortcuts"/>
    <w:basedOn w:val="DefaultParagraphFont"/>
    <w:uiPriority w:val="99"/>
    <w:rsid w:val="0094094F"/>
  </w:style>
  <w:style w:type="character" w:customStyle="1" w:styleId="title-text">
    <w:name w:val="title-text"/>
    <w:rsid w:val="0094094F"/>
  </w:style>
  <w:style w:type="character" w:customStyle="1" w:styleId="text">
    <w:name w:val="text"/>
    <w:basedOn w:val="DefaultParagraphFont"/>
    <w:rsid w:val="0094094F"/>
  </w:style>
  <w:style w:type="character" w:customStyle="1" w:styleId="author-ref">
    <w:name w:val="author-ref"/>
    <w:basedOn w:val="DefaultParagraphFont"/>
    <w:rsid w:val="0094094F"/>
  </w:style>
  <w:style w:type="table" w:styleId="TableGrid">
    <w:name w:val="Table Grid"/>
    <w:basedOn w:val="TableNormal"/>
    <w:rsid w:val="0094094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4094F"/>
    <w:rPr>
      <w:b/>
      <w:bCs/>
    </w:rPr>
  </w:style>
  <w:style w:type="character" w:styleId="Emphasis">
    <w:name w:val="Emphasis"/>
    <w:basedOn w:val="DefaultParagraphFont"/>
    <w:uiPriority w:val="20"/>
    <w:qFormat/>
    <w:rsid w:val="009409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00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m/citations?user=KdMqW_gAAAAJ&amp;hl=ro&amp;oi=sra" TargetMode="External"/><Relationship Id="rId18" Type="http://schemas.openxmlformats.org/officeDocument/2006/relationships/hyperlink" Target="https://scholar.google.com/citations?user=PyQeIREAAAAJ&amp;hl=ro&amp;oi=sra" TargetMode="External"/><Relationship Id="rId26" Type="http://schemas.openxmlformats.org/officeDocument/2006/relationships/hyperlink" Target="https://www.sciencedirect.com/science/journal/09596526/255/supp/C" TargetMode="External"/><Relationship Id="rId39" Type="http://schemas.openxmlformats.org/officeDocument/2006/relationships/hyperlink" Target="https://www.sciencedirect.com/science/article/pii/S0959652622024830" TargetMode="External"/><Relationship Id="rId21" Type="http://schemas.openxmlformats.org/officeDocument/2006/relationships/hyperlink" Target="https://www.sciencedirect.com/journal/journal-of-cleaner-production/vol/288/suppl/C" TargetMode="External"/><Relationship Id="rId34" Type="http://schemas.openxmlformats.org/officeDocument/2006/relationships/hyperlink" Target="https://www.sciencedirect.com/journal/technological-forecasting-and-social-change" TargetMode="External"/><Relationship Id="rId42" Type="http://schemas.openxmlformats.org/officeDocument/2006/relationships/fontTable" Target="fontTable.xml"/><Relationship Id="rId7" Type="http://schemas.openxmlformats.org/officeDocument/2006/relationships/hyperlink" Target="http://www.cabells.com/index.aspx" TargetMode="External"/><Relationship Id="rId2" Type="http://schemas.openxmlformats.org/officeDocument/2006/relationships/styles" Target="styles.xml"/><Relationship Id="rId16" Type="http://schemas.openxmlformats.org/officeDocument/2006/relationships/hyperlink" Target="https://www.sciencedirect.com/science/journal/00401625/152/supp/C" TargetMode="External"/><Relationship Id="rId20" Type="http://schemas.openxmlformats.org/officeDocument/2006/relationships/hyperlink" Target="https://www.sciencedirect.com/journal/journal-of-cleaner-production" TargetMode="External"/><Relationship Id="rId29" Type="http://schemas.openxmlformats.org/officeDocument/2006/relationships/hyperlink" Target="https://doi.org/10.3390/su11195481" TargetMode="External"/><Relationship Id="rId41" Type="http://schemas.openxmlformats.org/officeDocument/2006/relationships/hyperlink" Target="https://www.sciencedirect.com/journal/journal-of-cleaner-production/vol/366/suppl/C" TargetMode="External"/><Relationship Id="rId1" Type="http://schemas.openxmlformats.org/officeDocument/2006/relationships/numbering" Target="numbering.xml"/><Relationship Id="rId6" Type="http://schemas.openxmlformats.org/officeDocument/2006/relationships/hyperlink" Target="http://www.proceedings.univ-danubius.ro/index.../69" TargetMode="External"/><Relationship Id="rId11" Type="http://schemas.openxmlformats.org/officeDocument/2006/relationships/hyperlink" Target="https://scholar.google.com/citations?user=PyQeIREAAAAJ&amp;hl=ro&amp;oi=sra" TargetMode="External"/><Relationship Id="rId24" Type="http://schemas.openxmlformats.org/officeDocument/2006/relationships/hyperlink" Target="https://scholar.google.com/citations?user=C5yapgkAAAAJ&amp;hl=ro&amp;oi=sra" TargetMode="External"/><Relationship Id="rId32" Type="http://schemas.openxmlformats.org/officeDocument/2006/relationships/hyperlink" Target="https://www.sciencedirect.com/science/article/abs/pii/S0040162521006028" TargetMode="External"/><Relationship Id="rId37" Type="http://schemas.openxmlformats.org/officeDocument/2006/relationships/hyperlink" Target="https://doi.org/10.3390/su11195481" TargetMode="External"/><Relationship Id="rId40" Type="http://schemas.openxmlformats.org/officeDocument/2006/relationships/hyperlink" Target="https://www.sciencedirect.com/journal/journal-of-cleaner-production" TargetMode="External"/><Relationship Id="rId5" Type="http://schemas.openxmlformats.org/officeDocument/2006/relationships/hyperlink" Target="https://scholar.google.com/citations?user=KoTbOXEAAAAJ&amp;hl=ro&amp;oi=sra" TargetMode="External"/><Relationship Id="rId15" Type="http://schemas.openxmlformats.org/officeDocument/2006/relationships/hyperlink" Target="https://www.sciencedirect.com/science/journal/00401625" TargetMode="External"/><Relationship Id="rId23" Type="http://schemas.openxmlformats.org/officeDocument/2006/relationships/hyperlink" Target="https://doi.or,g/10.3390/polym11061063" TargetMode="External"/><Relationship Id="rId28" Type="http://schemas.openxmlformats.org/officeDocument/2006/relationships/hyperlink" Target="https://scholar.google.com/citations?user=PyQeIREAAAAJ&amp;hl=ro&amp;oi=sra" TargetMode="External"/><Relationship Id="rId36" Type="http://schemas.openxmlformats.org/officeDocument/2006/relationships/hyperlink" Target="https://scholar.google.com/citations?user=PyQeIREAAAAJ&amp;hl=ro&amp;oi=sra" TargetMode="External"/><Relationship Id="rId10" Type="http://schemas.openxmlformats.org/officeDocument/2006/relationships/hyperlink" Target="https://doi.org/10.1016/j.resourpol.2015.07.007" TargetMode="External"/><Relationship Id="rId19" Type="http://schemas.openxmlformats.org/officeDocument/2006/relationships/hyperlink" Target="https://doi.org/10.3390/su11195481" TargetMode="External"/><Relationship Id="rId31" Type="http://schemas.openxmlformats.org/officeDocument/2006/relationships/hyperlink" Target="https://www.sciencedirect.com/science/article/abs/pii/S0040162521006028" TargetMode="External"/><Relationship Id="rId4" Type="http://schemas.openxmlformats.org/officeDocument/2006/relationships/webSettings" Target="webSettings.xml"/><Relationship Id="rId9" Type="http://schemas.openxmlformats.org/officeDocument/2006/relationships/hyperlink" Target="http://sadapt.agroparistech.fr/ersa2007/papers_number.php?paper=859" TargetMode="External"/><Relationship Id="rId14" Type="http://schemas.openxmlformats.org/officeDocument/2006/relationships/hyperlink" Target="https://scholar.google.com/citations?user=QrTNdR8AAAAJ&amp;hl=ro&amp;oi=sra" TargetMode="External"/><Relationship Id="rId22" Type="http://schemas.openxmlformats.org/officeDocument/2006/relationships/hyperlink" Target="https://doi.org/10.1016/j.jclepro.2020.125090" TargetMode="External"/><Relationship Id="rId27" Type="http://schemas.openxmlformats.org/officeDocument/2006/relationships/hyperlink" Target="https://doi.org/10.1016/j.jclepro.2020.120246" TargetMode="External"/><Relationship Id="rId30" Type="http://schemas.openxmlformats.org/officeDocument/2006/relationships/hyperlink" Target="https://www.sciencedirect.com/science/article/abs/pii/S0040162521006028" TargetMode="External"/><Relationship Id="rId35" Type="http://schemas.openxmlformats.org/officeDocument/2006/relationships/hyperlink" Target="https://www.sciencedirect.com/journal/technological-forecasting-and-social-change/vol/173/suppl/C" TargetMode="External"/><Relationship Id="rId43" Type="http://schemas.openxmlformats.org/officeDocument/2006/relationships/theme" Target="theme/theme1.xml"/><Relationship Id="rId8" Type="http://schemas.openxmlformats.org/officeDocument/2006/relationships/hyperlink" Target="http://sadapt.agroparistech.fr/ersa2007/papers_number.php?paper=834" TargetMode="External"/><Relationship Id="rId3" Type="http://schemas.openxmlformats.org/officeDocument/2006/relationships/settings" Target="settings.xml"/><Relationship Id="rId12" Type="http://schemas.openxmlformats.org/officeDocument/2006/relationships/hyperlink" Target="https://doi.org/10.3390/su11185125" TargetMode="External"/><Relationship Id="rId17" Type="http://schemas.openxmlformats.org/officeDocument/2006/relationships/hyperlink" Target="https://doi.org/10.1016/j.techfore.2019.119887" TargetMode="External"/><Relationship Id="rId25" Type="http://schemas.openxmlformats.org/officeDocument/2006/relationships/hyperlink" Target="https://www.sciencedirect.com/science/journal/09596526" TargetMode="External"/><Relationship Id="rId33" Type="http://schemas.openxmlformats.org/officeDocument/2006/relationships/hyperlink" Target="https://www.sciencedirect.com/science/article/abs/pii/S0040162521006028" TargetMode="External"/><Relationship Id="rId38" Type="http://schemas.openxmlformats.org/officeDocument/2006/relationships/hyperlink" Target="https://www.sciencedirect.com/science/article/abs/pii/S09596526220248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19</Pages>
  <Words>9465</Words>
  <Characters>53952</Characters>
  <Application>Microsoft Office Word</Application>
  <DocSecurity>0</DocSecurity>
  <Lines>449</Lines>
  <Paragraphs>126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Ri1    C Teodor, Carmen Lenuța Tricã, R Ignat, RM Drăcea , Good Practices of Eff</vt:lpstr>
      <vt:lpstr>Ri4   CS Banacu, M Busu, R Ignat, Carmen Lenuța  Trică Entrepreneurial Innovatio</vt:lpstr>
    </vt:vector>
  </TitlesOfParts>
  <Company/>
  <LinksUpToDate>false</LinksUpToDate>
  <CharactersWithSpaces>63291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m102116</dc:creator>
  <cp:keywords/>
  <dc:description/>
  <cp:lastModifiedBy>m102116</cp:lastModifiedBy>
  <cp:revision>2</cp:revision>
  <dcterms:created xsi:type="dcterms:W3CDTF">2024-07-11T17:58:00Z</dcterms:created>
  <dcterms:modified xsi:type="dcterms:W3CDTF">2024-07-11T18:10:00Z</dcterms:modified>
</cp:coreProperties>
</file>